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0F4273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273">
        <w:rPr>
          <w:rFonts w:ascii="Times New Roman" w:hAnsi="Times New Roman" w:cs="Times New Roman"/>
          <w:b/>
          <w:i/>
          <w:sz w:val="20"/>
          <w:szCs w:val="20"/>
        </w:rPr>
        <w:t>№73/</w:t>
      </w:r>
      <w:r w:rsidR="006157D5">
        <w:rPr>
          <w:rFonts w:ascii="Times New Roman" w:hAnsi="Times New Roman" w:cs="Times New Roman"/>
          <w:b/>
          <w:i/>
          <w:sz w:val="20"/>
          <w:szCs w:val="20"/>
          <w:lang w:val="uk-UA"/>
        </w:rPr>
        <w:t>21</w:t>
      </w:r>
      <w:r w:rsidR="005C738F" w:rsidRPr="000F4273">
        <w:rPr>
          <w:rFonts w:ascii="Times New Roman" w:hAnsi="Times New Roman" w:cs="Times New Roman"/>
          <w:b/>
          <w:i/>
          <w:sz w:val="20"/>
          <w:szCs w:val="20"/>
        </w:rPr>
        <w:t xml:space="preserve"> в</w:t>
      </w:r>
      <w:proofErr w:type="spellStart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ід</w:t>
      </w:r>
      <w:proofErr w:type="spellEnd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="006157D5">
        <w:rPr>
          <w:rFonts w:ascii="Times New Roman" w:hAnsi="Times New Roman" w:cs="Times New Roman"/>
          <w:b/>
          <w:i/>
          <w:sz w:val="20"/>
          <w:szCs w:val="20"/>
          <w:lang w:val="uk-UA"/>
        </w:rPr>
        <w:t>22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.0</w:t>
      </w:r>
      <w:r w:rsidR="006157D5">
        <w:rPr>
          <w:rFonts w:ascii="Times New Roman" w:hAnsi="Times New Roman" w:cs="Times New Roman"/>
          <w:b/>
          <w:i/>
          <w:sz w:val="20"/>
          <w:szCs w:val="20"/>
          <w:lang w:val="uk-UA"/>
        </w:rPr>
        <w:t>5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.2024</w:t>
      </w:r>
      <w:r w:rsidR="00A30312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р.</w:t>
      </w:r>
    </w:p>
    <w:p w:rsid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62" w:rsidRDefault="00044B62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7D299A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закону України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№2465-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="00EB151E"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27.07.2022 р.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надаю інформацію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EB151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ідно  отриманого </w:t>
      </w:r>
      <w:r w:rsidR="00EB151E">
        <w:rPr>
          <w:rFonts w:ascii="Times New Roman" w:hAnsi="Times New Roman" w:cs="Times New Roman"/>
          <w:sz w:val="28"/>
          <w:szCs w:val="28"/>
          <w:lang w:val="uk-UA"/>
        </w:rPr>
        <w:t xml:space="preserve">переліку акціонерів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308BC"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вих. </w:t>
      </w:r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24E97">
        <w:rPr>
          <w:rFonts w:ascii="Times New Roman" w:hAnsi="Times New Roman" w:cs="Times New Roman"/>
          <w:color w:val="000000"/>
          <w:sz w:val="28"/>
          <w:szCs w:val="28"/>
        </w:rPr>
        <w:t>130461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proofErr w:type="spellStart"/>
      <w:r w:rsidRPr="005308BC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308BC">
        <w:rPr>
          <w:rFonts w:ascii="Times New Roman" w:hAnsi="Times New Roman" w:cs="Times New Roman"/>
          <w:sz w:val="28"/>
          <w:szCs w:val="28"/>
        </w:rPr>
        <w:t xml:space="preserve"> </w:t>
      </w:r>
      <w:r w:rsidR="00524E9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D5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E97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A0461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D59EB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5308BC">
        <w:rPr>
          <w:rFonts w:ascii="Times New Roman" w:hAnsi="Times New Roman" w:cs="Times New Roman"/>
          <w:sz w:val="28"/>
          <w:szCs w:val="28"/>
        </w:rPr>
        <w:t>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таном</w:t>
      </w:r>
      <w:proofErr w:type="spell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524E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21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.0</w:t>
      </w:r>
      <w:r w:rsidR="00524E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AA04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202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4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підставою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 уповноваженого відповідно до законодавства органу акціонерного товариства про проведення річних (чергових)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p w:rsidR="002478F8" w:rsidRP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7B46" w:rsidRPr="002478F8" w:rsidRDefault="00707B46"/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707B4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EB1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DD59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322 </w:t>
            </w:r>
            <w:r w:rsidR="00DD59EB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440</w:t>
            </w:r>
          </w:p>
        </w:tc>
      </w:tr>
    </w:tbl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обслуговуються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/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припинили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свою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Центральний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</w:t>
            </w:r>
            <w:proofErr w:type="gram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36B3B" w:rsidRPr="00707B46" w:rsidRDefault="00836B3B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Pr="00EB151E" w:rsidRDefault="00707B46" w:rsidP="00707B4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proofErr w:type="spellStart"/>
      <w:r w:rsidR="00DD59EB" w:rsidRPr="00EB151E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="00DD59EB" w:rsidRPr="00EB151E">
        <w:rPr>
          <w:rFonts w:ascii="Times New Roman" w:hAnsi="Times New Roman" w:cs="Times New Roman"/>
          <w:b/>
          <w:sz w:val="28"/>
          <w:szCs w:val="28"/>
          <w:lang w:val="uk-UA"/>
        </w:rPr>
        <w:t>. голови правління                                    Михайло КОСИХ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0F4273"/>
    <w:rsid w:val="00173540"/>
    <w:rsid w:val="002478F8"/>
    <w:rsid w:val="002E4D46"/>
    <w:rsid w:val="003674D9"/>
    <w:rsid w:val="003B2FB2"/>
    <w:rsid w:val="00524E97"/>
    <w:rsid w:val="005308BC"/>
    <w:rsid w:val="005C738F"/>
    <w:rsid w:val="006157D5"/>
    <w:rsid w:val="00655647"/>
    <w:rsid w:val="00707B46"/>
    <w:rsid w:val="007D299A"/>
    <w:rsid w:val="00836B3B"/>
    <w:rsid w:val="00850817"/>
    <w:rsid w:val="00A30312"/>
    <w:rsid w:val="00AA0461"/>
    <w:rsid w:val="00AA7DA7"/>
    <w:rsid w:val="00C62718"/>
    <w:rsid w:val="00D02482"/>
    <w:rsid w:val="00D33E8B"/>
    <w:rsid w:val="00D6041C"/>
    <w:rsid w:val="00DA27AE"/>
    <w:rsid w:val="00DD59EB"/>
    <w:rsid w:val="00EA2FA5"/>
    <w:rsid w:val="00E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22</cp:revision>
  <cp:lastPrinted>2024-04-11T07:53:00Z</cp:lastPrinted>
  <dcterms:created xsi:type="dcterms:W3CDTF">2018-02-13T06:18:00Z</dcterms:created>
  <dcterms:modified xsi:type="dcterms:W3CDTF">2024-05-22T11:13:00Z</dcterms:modified>
</cp:coreProperties>
</file>