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F8" w:rsidRPr="000F4273" w:rsidRDefault="002478F8" w:rsidP="008028D2">
      <w:pPr>
        <w:framePr w:w="9578" w:h="3956" w:hRule="exact" w:hSpace="180" w:wrap="around" w:vAnchor="page" w:hAnchor="page" w:x="1573" w:y="9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273">
        <w:rPr>
          <w:rFonts w:ascii="Times New Roman" w:hAnsi="Times New Roman" w:cs="Times New Roman"/>
          <w:b/>
          <w:i/>
          <w:sz w:val="20"/>
          <w:szCs w:val="20"/>
        </w:rPr>
        <w:t>№73/</w:t>
      </w:r>
      <w:r w:rsidR="00586A63">
        <w:rPr>
          <w:rFonts w:ascii="Times New Roman" w:hAnsi="Times New Roman" w:cs="Times New Roman"/>
          <w:b/>
          <w:i/>
          <w:sz w:val="20"/>
          <w:szCs w:val="20"/>
          <w:lang w:val="uk-UA"/>
        </w:rPr>
        <w:t>7</w:t>
      </w:r>
      <w:r w:rsidR="005C738F" w:rsidRPr="000F4273">
        <w:rPr>
          <w:rFonts w:ascii="Times New Roman" w:hAnsi="Times New Roman" w:cs="Times New Roman"/>
          <w:b/>
          <w:i/>
          <w:sz w:val="20"/>
          <w:szCs w:val="20"/>
        </w:rPr>
        <w:t xml:space="preserve"> в</w:t>
      </w:r>
      <w:proofErr w:type="spellStart"/>
      <w:r w:rsidR="005C738F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>ід</w:t>
      </w:r>
      <w:proofErr w:type="spellEnd"/>
      <w:r w:rsidR="005C738F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</w:t>
      </w:r>
      <w:r w:rsidR="00586A63">
        <w:rPr>
          <w:rFonts w:ascii="Times New Roman" w:hAnsi="Times New Roman" w:cs="Times New Roman"/>
          <w:b/>
          <w:i/>
          <w:sz w:val="20"/>
          <w:szCs w:val="20"/>
          <w:lang w:val="uk-UA"/>
        </w:rPr>
        <w:t>2</w:t>
      </w:r>
      <w:r w:rsidR="00AA7DA7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>.0</w:t>
      </w:r>
      <w:r w:rsidR="004D269C">
        <w:rPr>
          <w:rFonts w:ascii="Times New Roman" w:hAnsi="Times New Roman" w:cs="Times New Roman"/>
          <w:b/>
          <w:i/>
          <w:sz w:val="20"/>
          <w:szCs w:val="20"/>
          <w:lang w:val="uk-UA"/>
        </w:rPr>
        <w:t>3</w:t>
      </w:r>
      <w:r w:rsidR="00AA7DA7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>.202</w:t>
      </w:r>
      <w:r w:rsidR="00586A63">
        <w:rPr>
          <w:rFonts w:ascii="Times New Roman" w:hAnsi="Times New Roman" w:cs="Times New Roman"/>
          <w:b/>
          <w:i/>
          <w:sz w:val="20"/>
          <w:szCs w:val="20"/>
          <w:lang w:val="uk-UA"/>
        </w:rPr>
        <w:t>6</w:t>
      </w:r>
      <w:r w:rsidR="00A30312" w:rsidRPr="000F4273"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 р.</w:t>
      </w:r>
    </w:p>
    <w:p w:rsidR="008028D2" w:rsidRDefault="008028D2" w:rsidP="008028D2">
      <w:pPr>
        <w:framePr w:w="9578" w:h="3956" w:hRule="exact" w:hSpace="180" w:wrap="around" w:vAnchor="page" w:hAnchor="page" w:x="1573" w:y="9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6A63" w:rsidRDefault="00586A63" w:rsidP="008028D2">
      <w:pPr>
        <w:framePr w:w="9578" w:h="3956" w:hRule="exact" w:hSpace="180" w:wrap="around" w:vAnchor="page" w:hAnchor="page" w:x="1573" w:y="9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8F8" w:rsidRPr="007D299A" w:rsidRDefault="002478F8" w:rsidP="008028D2">
      <w:pPr>
        <w:framePr w:w="9578" w:h="3956" w:hRule="exact" w:hSpace="180" w:wrap="around" w:vAnchor="page" w:hAnchor="page" w:x="1573" w:y="934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гідно закону України </w:t>
      </w:r>
      <w:r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акціонерні товариства</w:t>
      </w:r>
      <w:r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№2465-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en-US"/>
        </w:rPr>
        <w:t>IX</w:t>
      </w:r>
      <w:r w:rsidR="00EB151E"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27.07.2022 р. </w:t>
      </w:r>
      <w:r w:rsidRP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надаю інформацію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розмі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ення на власному веб-сайті з</w:t>
      </w:r>
      <w:r w:rsidRPr="00EB151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ідно  отриманого </w:t>
      </w:r>
      <w:r w:rsidR="00EB151E">
        <w:rPr>
          <w:rFonts w:ascii="Times New Roman" w:hAnsi="Times New Roman" w:cs="Times New Roman"/>
          <w:sz w:val="28"/>
          <w:szCs w:val="28"/>
          <w:lang w:val="uk-UA"/>
        </w:rPr>
        <w:t xml:space="preserve">переліку акціонерів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D269C" w:rsidRPr="004D269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вих. № 1</w:t>
      </w:r>
      <w:r w:rsidR="00586A63">
        <w:rPr>
          <w:rFonts w:ascii="Times New Roman" w:hAnsi="Times New Roman" w:cs="Times New Roman"/>
          <w:color w:val="000000"/>
          <w:sz w:val="28"/>
          <w:szCs w:val="28"/>
          <w:lang w:val="uk-UA"/>
        </w:rPr>
        <w:t>96725</w:t>
      </w:r>
      <w:r w:rsidRPr="00D33E8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="004D269C" w:rsidRPr="004D269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86A63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4D269C" w:rsidRPr="004D269C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86A63">
        <w:rPr>
          <w:rFonts w:ascii="Times New Roman" w:hAnsi="Times New Roman" w:cs="Times New Roman"/>
          <w:sz w:val="28"/>
          <w:szCs w:val="28"/>
          <w:lang w:val="uk-UA"/>
        </w:rPr>
        <w:t>2.2026</w:t>
      </w:r>
      <w:r w:rsidR="004D269C" w:rsidRPr="004D269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8028D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proofErr w:type="spellStart"/>
      <w:r w:rsidRPr="008028D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таном</w:t>
      </w:r>
      <w:proofErr w:type="spellEnd"/>
      <w:r w:rsidRPr="008028D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на: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586A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25</w:t>
      </w:r>
      <w:r w:rsidR="00DD59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.0</w:t>
      </w:r>
      <w:r w:rsidR="00586A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</w:t>
      </w:r>
      <w:r w:rsidR="00DD59E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AA046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202</w:t>
      </w:r>
      <w:r w:rsidR="00586A63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6</w:t>
      </w:r>
      <w:r w:rsidRPr="008028D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р.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EB1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303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ПАТ 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Національний  депозитарій  України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з   підставою   для   склад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рішення уповноваженого відповідно до законодавства органу акціонерного товариства про проведення річних (чергових) загальних зборів</w:t>
      </w:r>
      <w:r w:rsidRPr="007D29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</w:p>
    <w:p w:rsidR="002478F8" w:rsidRPr="002478F8" w:rsidRDefault="002478F8" w:rsidP="008028D2">
      <w:pPr>
        <w:framePr w:w="9578" w:h="3956" w:hRule="exact" w:hSpace="180" w:wrap="around" w:vAnchor="page" w:hAnchor="page" w:x="1573" w:y="934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028D2" w:rsidRDefault="008028D2" w:rsidP="00247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7B46" w:rsidRPr="00707B46" w:rsidRDefault="002478F8" w:rsidP="00247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6C1F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шт.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EB151E" w:rsidRDefault="00836B3B" w:rsidP="00707B46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707B46" w:rsidRPr="00EB15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341 719</w:t>
            </w:r>
          </w:p>
        </w:tc>
      </w:tr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836B3B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Кiльк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шт. 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EB151E" w:rsidRDefault="00836B3B" w:rsidP="00586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5308BC" w:rsidRPr="00EB15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322 </w:t>
            </w:r>
            <w:r w:rsidR="00DD59EB" w:rsidRPr="00EB15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4</w:t>
            </w:r>
            <w:r w:rsidR="00586A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70</w:t>
            </w:r>
          </w:p>
        </w:tc>
      </w:tr>
      <w:tr w:rsidR="0024676B" w:rsidRPr="00707B46" w:rsidTr="008028D2">
        <w:tc>
          <w:tcPr>
            <w:tcW w:w="9571" w:type="dxa"/>
            <w:gridSpan w:val="2"/>
            <w:tcBorders>
              <w:left w:val="nil"/>
              <w:bottom w:val="nil"/>
              <w:right w:val="nil"/>
            </w:tcBorders>
          </w:tcPr>
          <w:p w:rsidR="0024676B" w:rsidRDefault="0024676B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8D2" w:rsidRDefault="008028D2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676B" w:rsidRPr="0024676B" w:rsidRDefault="007D1798" w:rsidP="002467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  <w:r w:rsidR="0024676B" w:rsidRPr="002467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Депозитарною установою відповідно до ЗУ "Про депозитарну систему України" встановлено обмеження щодо користування власником всіма правами за цінними паперами у зв’язку з відсутністю укладеного власником з депозитарною установою договору</w:t>
            </w:r>
          </w:p>
          <w:p w:rsidR="0024676B" w:rsidRPr="0024676B" w:rsidRDefault="007D1798" w:rsidP="002467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</w:t>
            </w:r>
            <w:r w:rsidR="0024676B" w:rsidRPr="002467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голосуючих акцій зазначена відповідно до інформації, отриманої від депозитарних установ. Інформацією про кількість голосуючих акцій власників, рахунки яких відкриті в депозитарних установах, якими інформація не надана, та/або в депозитарних установах/зберігачах, що припинили свою діяльність, Центральний депозитарій не володіє.</w:t>
            </w:r>
          </w:p>
          <w:p w:rsidR="0024676B" w:rsidRDefault="007D1798" w:rsidP="002467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</w:t>
            </w:r>
            <w:r w:rsidR="0024676B" w:rsidRPr="0024676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разі виникнення питань щодо встановлення певною депозитарною установою в системі депозитарного обліку обмеження стосовно врахування цінних паперів певного власника при визначенні кворуму та при голосуванні в органах емітента, необхідно звертатися до депозитарної установи, якою відкрито рахунок власнику (інформація про депозитарну установу міститься в наданому Центральним депозитарієм реєстрі/переліку).</w:t>
            </w:r>
          </w:p>
          <w:p w:rsidR="0024676B" w:rsidRDefault="0024676B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676B" w:rsidRDefault="0024676B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24676B" w:rsidRPr="00707B46" w:rsidRDefault="0024676B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tbl>
      <w:tblPr>
        <w:tblW w:w="14728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4728"/>
      </w:tblGrid>
      <w:tr w:rsidR="00707B46" w:rsidRPr="00707B46" w:rsidTr="008028D2">
        <w:trPr>
          <w:trHeight w:val="450"/>
        </w:trPr>
        <w:tc>
          <w:tcPr>
            <w:tcW w:w="1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B46" w:rsidRP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7B46" w:rsidRPr="00707B46" w:rsidTr="008028D2">
        <w:trPr>
          <w:trHeight w:val="450"/>
        </w:trPr>
        <w:tc>
          <w:tcPr>
            <w:tcW w:w="1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6B3B" w:rsidRPr="00707B46" w:rsidRDefault="00836B3B" w:rsidP="0080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07B46" w:rsidRPr="00707B46" w:rsidRDefault="00707B46" w:rsidP="00586A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sz w:val="28"/>
          <w:szCs w:val="28"/>
          <w:lang w:val="uk-UA"/>
        </w:rPr>
        <w:tab/>
      </w:r>
      <w:r w:rsidR="00586A63"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DD59EB" w:rsidRPr="00EB1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правління                                    </w:t>
      </w:r>
      <w:r w:rsidR="00586A63">
        <w:rPr>
          <w:rFonts w:ascii="Times New Roman" w:hAnsi="Times New Roman" w:cs="Times New Roman"/>
          <w:b/>
          <w:sz w:val="28"/>
          <w:szCs w:val="28"/>
          <w:lang w:val="uk-UA"/>
        </w:rPr>
        <w:t>Олександр ТВЕРЕЗИЙ</w:t>
      </w:r>
      <w:bookmarkStart w:id="0" w:name="_GoBack"/>
      <w:bookmarkEnd w:id="0"/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</w:p>
    <w:sectPr w:rsidR="00707B46" w:rsidRPr="00707B46" w:rsidSect="002478F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D9"/>
    <w:rsid w:val="00044B62"/>
    <w:rsid w:val="000F4273"/>
    <w:rsid w:val="0024676B"/>
    <w:rsid w:val="002478F8"/>
    <w:rsid w:val="002E4D46"/>
    <w:rsid w:val="003674D9"/>
    <w:rsid w:val="003B2FB2"/>
    <w:rsid w:val="00486C36"/>
    <w:rsid w:val="004D269C"/>
    <w:rsid w:val="005308BC"/>
    <w:rsid w:val="00586A63"/>
    <w:rsid w:val="005C738F"/>
    <w:rsid w:val="00655647"/>
    <w:rsid w:val="00707B46"/>
    <w:rsid w:val="007D1798"/>
    <w:rsid w:val="007D299A"/>
    <w:rsid w:val="008028D2"/>
    <w:rsid w:val="00836B3B"/>
    <w:rsid w:val="00850817"/>
    <w:rsid w:val="00A30312"/>
    <w:rsid w:val="00AA0461"/>
    <w:rsid w:val="00AA7DA7"/>
    <w:rsid w:val="00C62718"/>
    <w:rsid w:val="00D02482"/>
    <w:rsid w:val="00D33E8B"/>
    <w:rsid w:val="00D6041C"/>
    <w:rsid w:val="00DA27AE"/>
    <w:rsid w:val="00DD59EB"/>
    <w:rsid w:val="00EA2FA5"/>
    <w:rsid w:val="00E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2ECC-ADED-48AA-B84E-8983E5E4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24</cp:revision>
  <cp:lastPrinted>2025-03-05T12:38:00Z</cp:lastPrinted>
  <dcterms:created xsi:type="dcterms:W3CDTF">2018-02-13T06:18:00Z</dcterms:created>
  <dcterms:modified xsi:type="dcterms:W3CDTF">2026-03-02T08:59:00Z</dcterms:modified>
</cp:coreProperties>
</file>