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A56" w:rsidRPr="00665A56" w:rsidRDefault="00665A56" w:rsidP="00665A56">
      <w:pPr>
        <w:shd w:val="clear" w:color="auto" w:fill="FFFFFF"/>
        <w:spacing w:before="300" w:after="0" w:line="240" w:lineRule="auto"/>
        <w:jc w:val="center"/>
        <w:outlineLvl w:val="0"/>
        <w:rPr>
          <w:rFonts w:ascii="Trebuchet MS" w:eastAsia="Times New Roman" w:hAnsi="Trebuchet MS" w:cs="Times New Roman"/>
          <w:caps/>
          <w:color w:val="2770B0"/>
          <w:kern w:val="36"/>
          <w:sz w:val="27"/>
          <w:szCs w:val="27"/>
        </w:rPr>
      </w:pPr>
      <w:r w:rsidRPr="00665A56">
        <w:rPr>
          <w:rFonts w:ascii="Trebuchet MS" w:eastAsia="Times New Roman" w:hAnsi="Trebuchet MS" w:cs="Times New Roman"/>
          <w:caps/>
          <w:color w:val="2770B0"/>
          <w:kern w:val="36"/>
          <w:sz w:val="27"/>
          <w:szCs w:val="27"/>
        </w:rPr>
        <w:t>ПУБЛІЧНЕ АКЦІОНЕРНЕ ТОВАРИСТВО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«Кременчуцький завод дорожніх машин»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ПРОТОКОЛ ЗАГАЛЬНИХ ЗБОРІВ АКЦІОНЕРІ</w:t>
      </w:r>
      <w:proofErr w:type="gramStart"/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В</w:t>
      </w:r>
      <w:proofErr w:type="gramEnd"/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27 березня 2015 р. м. Кременчук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gramStart"/>
      <w:r w:rsidRPr="00665A56">
        <w:rPr>
          <w:rFonts w:ascii="Trebuchet MS" w:eastAsia="Times New Roman" w:hAnsi="Trebuchet MS" w:cs="Times New Roman"/>
          <w:b/>
          <w:bCs/>
          <w:color w:val="2770B0"/>
          <w:sz w:val="36"/>
        </w:rPr>
        <w:t>П</w:t>
      </w:r>
      <w:proofErr w:type="gramEnd"/>
      <w:r w:rsidRPr="00665A56">
        <w:rPr>
          <w:rFonts w:ascii="Trebuchet MS" w:eastAsia="Times New Roman" w:hAnsi="Trebuchet MS" w:cs="Times New Roman"/>
          <w:b/>
          <w:bCs/>
          <w:color w:val="2770B0"/>
          <w:sz w:val="36"/>
        </w:rPr>
        <w:t xml:space="preserve"> Р О Т О К О Л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Trebuchet MS" w:eastAsia="Times New Roman" w:hAnsi="Trebuchet MS" w:cs="Times New Roman"/>
          <w:b/>
          <w:bCs/>
          <w:color w:val="2770B0"/>
          <w:sz w:val="29"/>
          <w:szCs w:val="29"/>
        </w:rPr>
        <w:t>ЗАГАЛЬНИХ ЗБОРІВ АКЦІОНЕРІ</w:t>
      </w:r>
      <w:proofErr w:type="gramStart"/>
      <w:r w:rsidRPr="00665A56">
        <w:rPr>
          <w:rFonts w:ascii="Trebuchet MS" w:eastAsia="Times New Roman" w:hAnsi="Trebuchet MS" w:cs="Times New Roman"/>
          <w:b/>
          <w:bCs/>
          <w:color w:val="2770B0"/>
          <w:sz w:val="29"/>
          <w:szCs w:val="29"/>
        </w:rPr>
        <w:t>В</w:t>
      </w:r>
      <w:proofErr w:type="gramEnd"/>
    </w:p>
    <w:p w:rsidR="00665A56" w:rsidRPr="00665A56" w:rsidRDefault="00665A56" w:rsidP="00665A56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A3337"/>
          <w:sz w:val="24"/>
          <w:szCs w:val="24"/>
        </w:rPr>
      </w:pPr>
      <w:r w:rsidRPr="00665A56">
        <w:rPr>
          <w:rFonts w:ascii="Arial" w:eastAsia="Times New Roman" w:hAnsi="Arial" w:cs="Arial"/>
          <w:caps/>
          <w:color w:val="2770B0"/>
          <w:sz w:val="24"/>
          <w:szCs w:val="24"/>
        </w:rPr>
        <w:t>КІЛЬКІСТЬ ВИПУЩЕНИХ АКЦІЙ: 341719</w:t>
      </w:r>
    </w:p>
    <w:p w:rsidR="00665A56" w:rsidRPr="00665A56" w:rsidRDefault="00665A56" w:rsidP="00665A56">
      <w:pPr>
        <w:shd w:val="clear" w:color="auto" w:fill="FFFFFF"/>
        <w:spacing w:before="300" w:after="0" w:line="240" w:lineRule="auto"/>
        <w:jc w:val="both"/>
        <w:outlineLvl w:val="0"/>
        <w:rPr>
          <w:rFonts w:ascii="Arial" w:eastAsia="Times New Roman" w:hAnsi="Arial" w:cs="Arial"/>
          <w:caps/>
          <w:color w:val="2770B0"/>
          <w:kern w:val="36"/>
          <w:sz w:val="24"/>
          <w:szCs w:val="24"/>
        </w:rPr>
      </w:pPr>
      <w:r w:rsidRPr="00665A56">
        <w:rPr>
          <w:rFonts w:ascii="Arial" w:eastAsia="Times New Roman" w:hAnsi="Arial" w:cs="Arial"/>
          <w:caps/>
          <w:color w:val="2770B0"/>
          <w:kern w:val="36"/>
          <w:sz w:val="24"/>
          <w:szCs w:val="24"/>
        </w:rPr>
        <w:t>КІЛЬКІСТЬ  АКЦІЙ, ЯКІ ЗНАХОДЯТЬСЯ НА БАЛАНСІ ТОВАРИСТВА: НЕМАЄ</w:t>
      </w:r>
    </w:p>
    <w:p w:rsidR="00665A56" w:rsidRPr="00665A56" w:rsidRDefault="00665A56" w:rsidP="00665A56">
      <w:pPr>
        <w:shd w:val="clear" w:color="auto" w:fill="FFFFFF"/>
        <w:spacing w:before="300" w:after="0" w:line="240" w:lineRule="auto"/>
        <w:jc w:val="both"/>
        <w:outlineLvl w:val="0"/>
        <w:rPr>
          <w:rFonts w:ascii="Arial" w:eastAsia="Times New Roman" w:hAnsi="Arial" w:cs="Arial"/>
          <w:caps/>
          <w:color w:val="2770B0"/>
          <w:kern w:val="36"/>
          <w:sz w:val="24"/>
          <w:szCs w:val="24"/>
        </w:rPr>
      </w:pPr>
      <w:r w:rsidRPr="00665A56">
        <w:rPr>
          <w:rFonts w:ascii="Arial" w:eastAsia="Times New Roman" w:hAnsi="Arial" w:cs="Arial"/>
          <w:caps/>
          <w:color w:val="2770B0"/>
          <w:kern w:val="36"/>
          <w:sz w:val="24"/>
          <w:szCs w:val="24"/>
        </w:rPr>
        <w:t>КІЛЬКІСТЬ ГОЛОСУЮЧИХ АКЦІЙ: 313210</w:t>
      </w:r>
    </w:p>
    <w:p w:rsidR="00665A56" w:rsidRPr="00665A56" w:rsidRDefault="00665A56" w:rsidP="00665A56">
      <w:pPr>
        <w:shd w:val="clear" w:color="auto" w:fill="FFFFFF"/>
        <w:spacing w:before="300" w:after="0" w:line="240" w:lineRule="auto"/>
        <w:jc w:val="both"/>
        <w:outlineLvl w:val="0"/>
        <w:rPr>
          <w:rFonts w:ascii="Arial" w:eastAsia="Times New Roman" w:hAnsi="Arial" w:cs="Arial"/>
          <w:caps/>
          <w:color w:val="2770B0"/>
          <w:kern w:val="36"/>
          <w:sz w:val="24"/>
          <w:szCs w:val="24"/>
        </w:rPr>
      </w:pPr>
      <w:r w:rsidRPr="00665A56">
        <w:rPr>
          <w:rFonts w:ascii="Arial" w:eastAsia="Times New Roman" w:hAnsi="Arial" w:cs="Arial"/>
          <w:caps/>
          <w:color w:val="2770B0"/>
          <w:kern w:val="36"/>
          <w:sz w:val="24"/>
          <w:szCs w:val="24"/>
        </w:rPr>
        <w:t>ВЗЯЛО УЧАСТЬ У ЗАГАЛЬНИХ ЗБОРАХ АКЦІОНЕРІВ: 57  АКЦІОНЕРІ</w:t>
      </w:r>
      <w:proofErr w:type="gramStart"/>
      <w:r w:rsidRPr="00665A56">
        <w:rPr>
          <w:rFonts w:ascii="Arial" w:eastAsia="Times New Roman" w:hAnsi="Arial" w:cs="Arial"/>
          <w:caps/>
          <w:color w:val="2770B0"/>
          <w:kern w:val="36"/>
          <w:sz w:val="24"/>
          <w:szCs w:val="24"/>
        </w:rPr>
        <w:t>В</w:t>
      </w:r>
      <w:proofErr w:type="gramEnd"/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Кількість голосів учасників зборів: 296 976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Процент від загального числа голосуючих акцій:  94,82 %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Голосування на загальних зборах акціонерів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в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ідбувається за принципом:  одна акція – один голос.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ПОРЯДОК ДЕННИЙ:</w:t>
      </w:r>
    </w:p>
    <w:p w:rsidR="00665A56" w:rsidRPr="00665A56" w:rsidRDefault="00665A56" w:rsidP="00665A56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>Обрання членів лічильної комісії загальних зборів акціонері</w:t>
      </w:r>
      <w:proofErr w:type="gramStart"/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>в</w:t>
      </w:r>
      <w:proofErr w:type="gramEnd"/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i/>
          <w:iCs/>
          <w:color w:val="1A3337"/>
          <w:sz w:val="20"/>
        </w:rPr>
        <w:t>Доповідач:  </w:t>
      </w:r>
      <w:r w:rsidRPr="00665A56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Перепельченко В.І. </w:t>
      </w:r>
      <w:r w:rsidRPr="00665A56">
        <w:rPr>
          <w:rFonts w:ascii="Verdana" w:eastAsia="Times New Roman" w:hAnsi="Verdana" w:cs="Times New Roman"/>
          <w:i/>
          <w:iCs/>
          <w:color w:val="1A3337"/>
          <w:sz w:val="20"/>
        </w:rPr>
        <w:t>– Голова загальних зборів акціонерів ПАТ “Кредмаш”</w:t>
      </w:r>
    </w:p>
    <w:p w:rsidR="00665A56" w:rsidRPr="00665A56" w:rsidRDefault="00665A56" w:rsidP="00665A56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 xml:space="preserve">Затвердження звіту Правління про фінансово-господарську діяльність Товариства у 2014 році та основні </w:t>
      </w:r>
      <w:proofErr w:type="gramStart"/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>напрямки</w:t>
      </w:r>
      <w:proofErr w:type="gramEnd"/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 xml:space="preserve"> його діяльності у 2015 році.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i/>
          <w:iCs/>
          <w:color w:val="1A3337"/>
          <w:sz w:val="20"/>
        </w:rPr>
        <w:t>Доповідач: </w:t>
      </w:r>
      <w:r w:rsidRPr="00665A56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Тверезий  О.В.</w:t>
      </w:r>
      <w:r w:rsidRPr="00665A56">
        <w:rPr>
          <w:rFonts w:ascii="Verdana" w:eastAsia="Times New Roman" w:hAnsi="Verdana" w:cs="Times New Roman"/>
          <w:i/>
          <w:iCs/>
          <w:color w:val="1A3337"/>
          <w:sz w:val="20"/>
        </w:rPr>
        <w:t> – Голова Правління – Генеральний директор ПАТ “Кредмаш”</w:t>
      </w:r>
    </w:p>
    <w:p w:rsidR="00665A56" w:rsidRPr="00665A56" w:rsidRDefault="00665A56" w:rsidP="00665A56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>Затвердження звіту та висновків Ревізійної комісії Товариства.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i/>
          <w:iCs/>
          <w:color w:val="1A3337"/>
          <w:sz w:val="20"/>
        </w:rPr>
        <w:t>Доповідач:  </w:t>
      </w:r>
      <w:r w:rsidRPr="00665A56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Кузнєцова О.М.</w:t>
      </w:r>
      <w:r w:rsidRPr="00665A56">
        <w:rPr>
          <w:rFonts w:ascii="Verdana" w:eastAsia="Times New Roman" w:hAnsi="Verdana" w:cs="Times New Roman"/>
          <w:i/>
          <w:iCs/>
          <w:color w:val="1A3337"/>
          <w:sz w:val="20"/>
        </w:rPr>
        <w:t> – Голова Ревізійної комісії ПАТ “Кредмаш”</w:t>
      </w:r>
    </w:p>
    <w:p w:rsidR="00665A56" w:rsidRPr="00665A56" w:rsidRDefault="00665A56" w:rsidP="00665A56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>Затвердження звіту Наглядової ради Товариства.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i/>
          <w:iCs/>
          <w:color w:val="1A3337"/>
          <w:sz w:val="20"/>
        </w:rPr>
        <w:t>Доповідач:  </w:t>
      </w:r>
      <w:r w:rsidRPr="00665A56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Данилейко  М.І. </w:t>
      </w:r>
      <w:r w:rsidRPr="00665A56">
        <w:rPr>
          <w:rFonts w:ascii="Verdana" w:eastAsia="Times New Roman" w:hAnsi="Verdana" w:cs="Times New Roman"/>
          <w:i/>
          <w:iCs/>
          <w:color w:val="1A3337"/>
          <w:sz w:val="20"/>
        </w:rPr>
        <w:t xml:space="preserve">– Голова  Наглядової  </w:t>
      </w:r>
      <w:proofErr w:type="gramStart"/>
      <w:r w:rsidRPr="00665A56">
        <w:rPr>
          <w:rFonts w:ascii="Verdana" w:eastAsia="Times New Roman" w:hAnsi="Verdana" w:cs="Times New Roman"/>
          <w:i/>
          <w:iCs/>
          <w:color w:val="1A3337"/>
          <w:sz w:val="20"/>
        </w:rPr>
        <w:t>ради</w:t>
      </w:r>
      <w:proofErr w:type="gramEnd"/>
      <w:r w:rsidRPr="00665A56">
        <w:rPr>
          <w:rFonts w:ascii="Verdana" w:eastAsia="Times New Roman" w:hAnsi="Verdana" w:cs="Times New Roman"/>
          <w:i/>
          <w:iCs/>
          <w:color w:val="1A3337"/>
          <w:sz w:val="20"/>
        </w:rPr>
        <w:t xml:space="preserve"> – Президент ПАТ “Кредмаш”</w:t>
      </w:r>
    </w:p>
    <w:p w:rsidR="00665A56" w:rsidRPr="00665A56" w:rsidRDefault="00665A56" w:rsidP="00665A56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 xml:space="preserve">Затвердження порядку розподілу прибутку Товариства та вирішення питання про виплату дивідендів за 2014 </w:t>
      </w:r>
      <w:proofErr w:type="gramStart"/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gramEnd"/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>ік.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i/>
          <w:iCs/>
          <w:color w:val="1A3337"/>
          <w:sz w:val="20"/>
        </w:rPr>
        <w:t>Доповідач:  </w:t>
      </w:r>
      <w:r w:rsidRPr="00665A56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Косих  М.Ю.</w:t>
      </w:r>
      <w:r w:rsidRPr="00665A56">
        <w:rPr>
          <w:rFonts w:ascii="Verdana" w:eastAsia="Times New Roman" w:hAnsi="Verdana" w:cs="Times New Roman"/>
          <w:i/>
          <w:iCs/>
          <w:color w:val="1A3337"/>
          <w:sz w:val="20"/>
        </w:rPr>
        <w:t> – заступник Генерального директора  з  комерційних  питань та  економіки ПАТ “Кредмаш”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Збори відкрив Голова  Наглядової 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ради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 – Президент ПАТ «Кредмаш» Данилейко Микола Іванович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Він оголосив, що сьогодні, відповідно до Закону України “Про акціонерні Товариства” та згідно з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ішенням Наглядової ради, проводяться річні загальні збори акціонерів ПАТ «Кременчуцький завод дорожніх машин».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Данилейко М.І. надав слово голові реєстраційної комісії Гнилорибовій Раї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с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 Вікторівні.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lastRenderedPageBreak/>
        <w:t>Гнилорибова Р.В.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зачитала протокол про результати реєстрації учасників загальних зборів акціонерів ПАТ «Кредмаш».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У протоколі реєстраційної комі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с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ії відзначено таке.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Реєстрацію розпочато у 14-00.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Реєстрацію завершено у 15-40.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Реєстрація відбувалася на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п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ідставі реєстру акціонерів, складеного станом на  24-ту годину 23 березня 2015 року.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Комісією зареєстровано 57 учасників загальних зборів акціонерів, в тому числі :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п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ідтверджено повноваження 56 акціонерів та представників акціонерів; зареєстровано акціонерів, які не мають права голосу – 1.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Кількість голосів, які належать особам, що зареєструвались для участі в загальних зборах акціонерів, складає 296 976 голосів, що дорівнює 94,82% від загальної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к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ількості голосуючих акцій Товариства.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Згідно зі Статтею 41 Закону України «Про акціонерні товариства» кворум для проведення зборів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 є,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 тому вони визнаються правомочними.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(Протокол реєстраційної комісії додається).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Голова Наглядової ради Данилейко М.І., на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п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ідставі даних реєстрації, оголошує про наявність кворуму і про те, що загальні збори акціонерів публічного акціонерного товариства «Кременчуцький завод дорожніх машин» вважаються відкритими.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У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 відповідності до закону України “Про акціонерні товариства”, Статуту ПАТ “Кредмаш” та “Положення про загальні збори акціонерів ПАТ “Кредмаш”, Наглядовою радою затверджені кандидатури: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голови зборів - Перепельченка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 В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іктора Івановича,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секретаря зборів - Ляшенко Ніни Гур’ївни.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Також були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п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ідготовлені проекти складу робочих органів зборів: президіуму та секретаріату.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В процесі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п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ідготовки загальних зборів зауважень та пропозицій не надійшло.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Данилейко М.І. запросив членів президіуму та секретаріату розпочати роботу, а Віктора Івановича вести збори.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Продовжує вести збори Перепельченко В.І.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Голова зборів повідомив учасникам зборі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в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про здійснення аудиозапису.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Збори перейшли до розгляду питань порядку денного.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gramStart"/>
      <w:r w:rsidRPr="00665A56">
        <w:rPr>
          <w:rFonts w:ascii="Trebuchet MS" w:eastAsia="Times New Roman" w:hAnsi="Trebuchet MS" w:cs="Times New Roman"/>
          <w:b/>
          <w:bCs/>
          <w:color w:val="2770B0"/>
          <w:sz w:val="24"/>
          <w:szCs w:val="24"/>
        </w:rPr>
        <w:t>З</w:t>
      </w:r>
      <w:proofErr w:type="gramEnd"/>
      <w:r w:rsidRPr="00665A56">
        <w:rPr>
          <w:rFonts w:ascii="Trebuchet MS" w:eastAsia="Times New Roman" w:hAnsi="Trebuchet MS" w:cs="Times New Roman"/>
          <w:b/>
          <w:bCs/>
          <w:color w:val="2770B0"/>
          <w:sz w:val="24"/>
          <w:szCs w:val="24"/>
        </w:rPr>
        <w:t xml:space="preserve"> ПЕРШОГО ПИТАННЯ ПОРЯДКУ ДЕННОГО ЗБОРІВ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(Обрання членів </w:t>
      </w:r>
      <w:proofErr w:type="gramStart"/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л</w:t>
      </w:r>
      <w:proofErr w:type="gramEnd"/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ічильної комісії загальних зборів акціонерів)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СЛУХАЛИ: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Перепельченко В.І. </w:t>
      </w:r>
      <w:r w:rsidRPr="00665A56">
        <w:rPr>
          <w:rFonts w:ascii="Verdana" w:eastAsia="Times New Roman" w:hAnsi="Verdana" w:cs="Times New Roman"/>
          <w:i/>
          <w:iCs/>
          <w:color w:val="1A3337"/>
          <w:sz w:val="20"/>
        </w:rPr>
        <w:t>– Голову загальних зборів акціонерів ПАТ “Кредмаш”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Перепельченко В.І. проінформував, що у відповідності до закону України “Про акціонерні товариства”, лічильна комісія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обирається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 загальними зборами акціонерів, голосування відбувається бюлетенями.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П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ідрахунок голосів з питання обрання членів лічильної комісії проводиться секретарем зборів.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Наглядовою радою запропоновано наступний склад лічильної комі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с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ії:</w:t>
      </w:r>
    </w:p>
    <w:p w:rsidR="00665A56" w:rsidRPr="00665A56" w:rsidRDefault="00665A56" w:rsidP="00665A56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>Коноваленко Людмила Іванівна</w:t>
      </w:r>
    </w:p>
    <w:p w:rsidR="00665A56" w:rsidRPr="00665A56" w:rsidRDefault="00665A56" w:rsidP="00665A56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>Бородін Сергій Леонідович</w:t>
      </w:r>
    </w:p>
    <w:p w:rsidR="00665A56" w:rsidRPr="00665A56" w:rsidRDefault="00665A56" w:rsidP="00665A56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lastRenderedPageBreak/>
        <w:t>Акулов Юрій Макарович</w:t>
      </w:r>
    </w:p>
    <w:p w:rsidR="00665A56" w:rsidRPr="00665A56" w:rsidRDefault="00665A56" w:rsidP="00665A56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 xml:space="preserve">Антонова </w:t>
      </w:r>
      <w:proofErr w:type="gramStart"/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>Наталія</w:t>
      </w:r>
      <w:proofErr w:type="gramEnd"/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 xml:space="preserve"> Павлівна</w:t>
      </w:r>
    </w:p>
    <w:p w:rsidR="00665A56" w:rsidRPr="00665A56" w:rsidRDefault="00665A56" w:rsidP="00665A56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>Масюк Микола Олександрович</w:t>
      </w:r>
    </w:p>
    <w:p w:rsidR="00665A56" w:rsidRPr="00665A56" w:rsidRDefault="00665A56" w:rsidP="00665A56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>Гончар Сергій Володимирович</w:t>
      </w:r>
    </w:p>
    <w:p w:rsidR="00665A56" w:rsidRPr="00665A56" w:rsidRDefault="00665A56" w:rsidP="00665A56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>Богомаз Володимир Олександрович</w:t>
      </w:r>
    </w:p>
    <w:p w:rsidR="00665A56" w:rsidRPr="00665A56" w:rsidRDefault="00665A56" w:rsidP="00665A56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>Скоренко Олександр Михайлович</w:t>
      </w:r>
    </w:p>
    <w:p w:rsidR="00665A56" w:rsidRPr="00665A56" w:rsidRDefault="00665A56" w:rsidP="00665A56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>Степаненко Олена Миколаївна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В ході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п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ідготовки загальних зборів зауважень та пропозицій щодо кількісного складу та кандидатур не надходило. Голосування з питань порядку денного проводиться бюлетенями, за принципом: одна акція – один голос.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Голова загальних зборів надав слово секретарю загальних зборів Ляшенко Н.Г. для оголошення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п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ідсумків голосування з питання порядку денного №1 “Обрання членів лічильної комісії  загальних зборів акціонерів”.  (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ішення загальних зборів акціонерів ПАТ “Кредмаш” про обрання членів лічильної комісії загальних зборів акціонерів  додається).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Перепельченко В.І. запросив членів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л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ічильної комісії розпочати роботу.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Головуючий  нагадав, що згідно з Регламентом для звітної доповіді надається 30 хвилин, для доповідей з інших питань порядку денного – до 15 хвилин. Для обговорення доповідей надається до 5 хвилин (за згодою зборі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в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голова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 може подовжити час виступів ще на три хвилини). Запис на участь в обговоренні доповідей здійснює секретаріат, заявки на виступи подаються у письмовому вигляді.</w:t>
      </w:r>
    </w:p>
    <w:p w:rsidR="00665A56" w:rsidRPr="00665A56" w:rsidRDefault="00665A56" w:rsidP="00665A56">
      <w:pPr>
        <w:shd w:val="clear" w:color="auto" w:fill="FFFFFF"/>
        <w:spacing w:before="300" w:after="300" w:line="240" w:lineRule="auto"/>
        <w:jc w:val="center"/>
        <w:outlineLvl w:val="3"/>
        <w:rPr>
          <w:rFonts w:ascii="Trebuchet MS" w:eastAsia="Times New Roman" w:hAnsi="Trebuchet MS" w:cs="Times New Roman"/>
          <w:b/>
          <w:bCs/>
          <w:color w:val="2770B0"/>
          <w:sz w:val="24"/>
          <w:szCs w:val="24"/>
        </w:rPr>
      </w:pPr>
      <w:proofErr w:type="gramStart"/>
      <w:r w:rsidRPr="00665A56">
        <w:rPr>
          <w:rFonts w:ascii="Trebuchet MS" w:eastAsia="Times New Roman" w:hAnsi="Trebuchet MS" w:cs="Times New Roman"/>
          <w:b/>
          <w:bCs/>
          <w:color w:val="2770B0"/>
          <w:sz w:val="24"/>
          <w:szCs w:val="24"/>
        </w:rPr>
        <w:t>З</w:t>
      </w:r>
      <w:proofErr w:type="gramEnd"/>
      <w:r w:rsidRPr="00665A56">
        <w:rPr>
          <w:rFonts w:ascii="Trebuchet MS" w:eastAsia="Times New Roman" w:hAnsi="Trebuchet MS" w:cs="Times New Roman"/>
          <w:b/>
          <w:bCs/>
          <w:color w:val="2770B0"/>
          <w:sz w:val="24"/>
          <w:szCs w:val="24"/>
        </w:rPr>
        <w:t xml:space="preserve"> ДРУГОГО ПИТАННЯ ПОРЯДКУ ДЕННОГО ЗБОРІВ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(Затвердження звіту Правління про фінансово-господарську діяльність Товариства у 2014 році та основні </w:t>
      </w:r>
      <w:proofErr w:type="gramStart"/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напрямки</w:t>
      </w:r>
      <w:proofErr w:type="gramEnd"/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діяльності у 2015 році)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СЛУХАЛИ: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Тверезого О.В.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– Голову Правління - Генерального директор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а-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ПАТ «Кременчуцький завод дорожніх машин».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(Звіт Правління додається).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Головуючий вніс пропозицію заслухати звіти з другого, третього, четвертого та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п’ятого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питань порядку денного, а потім перейти до їх обговорення.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ГОЛОСУВАЛИ: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одноголосно “за”.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gramStart"/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З</w:t>
      </w:r>
      <w:proofErr w:type="gramEnd"/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ТРЕТЬОГО ПИТАННЯ ПОРЯДКУ ДЕННОГО ЗБОРІВ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(Затвердження звіту та висновків Ревізійної комісії Товариства)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СЛУХАЛИ: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Кузнєцову О.М.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– Голову Ревізійної комі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с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ії.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(Звіт Ревізійної комісії та висновки з перевірки господарської діяльності ПАТ за 2014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ік додаються).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gramStart"/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З</w:t>
      </w:r>
      <w:proofErr w:type="gramEnd"/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 ЧЕТВЕРТОГО ПИТАННЯ ПОРЯДКУ ДЕННОГО ЗБОРІВ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(Затвердження звіту Наглядової ради Товариства)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СЛУХАЛИ: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Данилейка М.І.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– Голову Наглядової ради-Президента ПАТ «Кременчуцький завод дорожніх машин».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(Звіт Наглядової ради додається).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gramStart"/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З</w:t>
      </w:r>
      <w:proofErr w:type="gramEnd"/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 П’ЯТОГО ПИТАННЯ ПОРЯДКУ ДЕННОГО ЗБОРІВ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(Затвердження порядку розподілу прибутку Товариства та вирішення питання про виплату дивідендів за 2014 </w:t>
      </w:r>
      <w:proofErr w:type="gramStart"/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р</w:t>
      </w:r>
      <w:proofErr w:type="gramEnd"/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ік.)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lastRenderedPageBreak/>
        <w:t>СЛУХАЛИ: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Косих М.Ю.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– заступника Генерального директора з комерційних питань та економіки ПАТ «Кременчуцький завод дорожніх машин»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(Інформація про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п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ідсумки виробничо-господарської діяльності Товариства за 2014 рік додається)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Косих М.Ю. запропонував затвердити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ішення Наглядової ради акціонерного товариства: нарахувати дивіденди за підсумками роботи за 2014 рік  у розмірі 20,0 грн. на одну акцію, у відповідності з діючим законодавством. Кількість акцій,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на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як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 нараховуються дивіденди – 341719шт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Косих М.Ю. запропонував залишок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чистого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прибутку спрямувати на інвестування у власне виробництво.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Виплату дивідендів було запропоновано розпочати з 21 квітня 2015р.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Голова зборів оголосив, що на початок обговорення на виступи записалися два акціонери.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gramStart"/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П</w:t>
      </w:r>
      <w:proofErr w:type="gramEnd"/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ІД ЧАС ОБГОВОРЕННЯ ЗВІТІВ ВИСТУПИЛИ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1.Акціонер</w:t>
      </w:r>
      <w:r w:rsidRPr="00665A56">
        <w:rPr>
          <w:rFonts w:ascii="Verdana" w:eastAsia="Times New Roman" w:hAnsi="Verdana" w:cs="Times New Roman"/>
          <w:i/>
          <w:iCs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В.П.Пономаренко </w:t>
      </w: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зазначив, що головним завданням управління зовнішньоекономічних зв’язків і реалізації, спільно з регіональними представниками, є пошук потенційних покупців на продукцію, що випускається заводом, та забезпечення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івномірного розміщення замовлень у виробництві, укладання контрактів та відвантаження готової продукції.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Акціонер зупинився на проблемах поганого стану залізничних платформ для перевезення готової продукції, втрачаються кошти і час на ремонт власними силами, за минулий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ік неодноразово збільшувалися залізничні тарифи. Але, незважаючи на складну ситуацію з подачею рухомого складу,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вдається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 забезпечувати регулярне відвантаження продукції відповідно до планових завдань.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 метою зниження залізничних витрат, для перевезень автомобільним транспортом, в короткий час конструкторським бюро розроблена установка ДС-18537А в автомобільному габариті. Було б доцільно ще розробити обладнання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br/>
        <w:t>для перевезення продукції у контейнерах.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Величезну роль у збільшенні обсягі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в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продажів грає розгалужена мережа регіональних представників (дилерів). Ця мережа, на сьогоднішній день налічує більше двадцяти дилерів, які працюють в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ізних країнах – Росії, Білорусії, Азербайджані, Казахстані, Румунії – та володіють ситуацією на ринку дорожньої техніки в своїх регіонах.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Велика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 увага в сучасних продажах приділяється питанням реклами. Спільно з регіональними представниками управління зовнішньоекономічних зв’язків і реалізації проводить цілий комплекс заходів, бере участь у виставках, ярмарках, семінарах, презентаціях, розміщує рекламу в друкованих та електронних виданнях, створює рекламні проспекти і каталоги, також у 2014-му році оновлено рекламний ролик про завод та сайт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п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ідприємства.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Акціонер зазначив, що в умовах жорсткої конкуренції зростають вимоги до якості і технічного рівню виготовлюваної продукції. А для просування її на європейський ринок – ще й наявність сертифіката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 С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Є. Таким вимогам у перспективі можуть відповідати сучасні установки нового модельного ряду КДМ205, КДМ206, КДМ208. Разом з ціною покупця сьогодні цікавить надійність обладнання, оперативність виконання гарантійних зобов’язань,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п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іслягарантійне обслуговування, термін реагування на рекламації. Необхідно об’єктивно сказати, що після доопрацювання вузьких місць наших установок європейськими комплектуючими, у 2014-му році різко зменшилася кількість нарікань на роботу обладнання та підвищилася надійність виробів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в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 цілому.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Величезне значення у збільшенні продажів має ці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нова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політика. Тому необхідно вирішувати одночасно кілька завдань: залишаючись в тому ж ціновому сегменті, постійно модернізувати обладнання, що випускається, покращувати його надійність і </w:t>
      </w: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lastRenderedPageBreak/>
        <w:t xml:space="preserve">при цьому не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п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іднімати його вартість. Зробити це можна тільки за рахунок постійного зниження собівартості і накладних витрат.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На традиційних для нас ринках країн СНД через складну економічну ситуацію різко скоротилося фінансування дорожнього будівництва, і ми змушені шукати покупців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в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 далекому зарубіжжі – В’єтнамі, Африці, Болгарії, Румунії, Прибалтиці. Ми сьогодні не пропускаємо жодного Трейд-Клубу, який проводить Торгово-промислова палата України. Беремо участь у презентаціях промислового потенціалу міста Кременчука перед торговими представниками міжнародних торговельних місій. Зустрічаємося з будь-якими покупцями, зацікавленими у придбанні нашої продукції. Будемо й надалі продовжувати цю роботу, але і нам потрібне постійне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п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ідживлення продукцією, якої вимагає ринок, і яка відповідає міжнародним регламентам безпеки.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Також ми сподіваємося, що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наша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 дорожня техніка буде затребуваною на внутрішньому ринку.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2. </w:t>
      </w: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У виступі акціонер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В.В.Волков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зазначив, що у звітному році основні зусилля колектив КБ докладав до розробки технічної документації асфальтозмішувальних установок нового модельного ряду, технічно відповідних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івню світових виробників та вимогам стандартів безпеки країн Євросоюзу.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Були спроектовані установки КДМ206 продуктивністю 160 т/год. і КДМ205 продуктивністю 200 т/год.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Досл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ідний зразок КДМ206 був виготовлений і змонтований на експериментальному майданчику заводу. Був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п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ідготовлений технічний файл і укладено договір із сертифікаційним центром на підтвердження відповідності конструкції установки вимогам технічних регламентів Євросоюзу з безпеки машин, низьковольтного обладнання та електромагнітної сумісності.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Враховуючи те, що законодавство України у сфері технічного регулювання перебуває у стадії гармонізації із законодавством ЄС,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п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ід час проектування нової продукції конструктори переживають певні труднощі, які пов’язані з тим, що гармонізовані Україною стандарти, як правило, застарілі, у Європі вони вже перевидані; не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вс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і стандарти, які належать до нашої основної продукції – асфальтозмішувальних установок – є гармонізованими. Через відсутність належного фінансування з боку держави виробників закликають працювати напряму з джерелом – європейськими стандартами, що вимагає наявності у конструктора володіння технічною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англ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ійською мовою, а також – займатися моніторингом змін стандартів; основні матеріали, які застосовуються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п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ід час виготовлення установок, виробляються на внутрішньому ринку і не відповідають європейським стандартам, саме виробнику доведеться доводити їхню відповідність і безпеку експлуатації.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Асфальтозмішувальна установка – це складний комплекс із тривалими термінами від виготовлення до введення в експлуатацію у замовника. У зв’язку з цим процедура сертифікації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досл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ідних зразків установок на відповідність технічним регламентам Євросоюзу розтягнута у часі. З метою прискорення процедури освоєння виробництва і сертифікації дослідних зразків, на думку акціонера, було б доцільним прийняти рішення про створення експериментального майданчика для випробування дослідних зразків під завантаженням, з видачею асфальтобетонної суміші.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Акціонер додав, що у цьому році колектив докладатиме основних зусиль до створення першого зразка установки другого типорозмірного ряду – КДМ208 продуктивністю 70-80 т/год. Відмінними особливостями установок цього модельного ряду є значно зменшена металомісткість змішувальної башти і п’ятифракційна система дозування кам’яних матеріалів. Враховуючи те, що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вс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 вузли і агрегати установки виконуватимуться в автомобільному габариті, сподіваємося, що вона матиме непогані перспективи на ринку продажу небагатих країн Східної Європи, де популярними є асфальтозмішувальні установки невеликої продуктивності.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Варто відзначити зусилля технічних служб із відновлення виробництва автогудронаторів і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п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іскорозкидачів. Це обладнання було розроблене у автономному варіанті, без прив’язування до шасі, для встановлення у кузов автомобіля, з </w:t>
      </w: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lastRenderedPageBreak/>
        <w:t>мікропроцесорною системою управління, відповідне аналогам провідних світових виробників такого обладнання.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Також, з врахуванням очікуваного попиту (у зв’язку з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п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ідвищенням ціни на газ в Україні), у КБ проводяться роботи з розробки нових, більш ефективних, твердопаливних котлів. Незважаючи на серйозну конкуренцію на ринку продажу такого обладнання, наша продукція має непогані показники «ціна-якість», тому вже сьогодні треба займатися вибудовуванням системи продажу котлів у регіонах нашої країни.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Голова зборів Перепельченко В.І. оголосив, що до доповідачів запитань не надходило і запропонував перейти до прийняття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ішень зборів.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Голова зборів Перепельченко В.І. нагадав, що згідно з Законом України “Про акціонерні товариства” голосування відбувається бюлетенями.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Головуючий надав слово члену лічильної комісії Коноваленко Л.І. , яка запропонувала затвердити протокол №1 лічильної комісії про обрання голови та секретаря лічильної комі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с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ії.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ГОЛОСУВАЛИ: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одноголосно “за”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ВИРІШИЛИ: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Протокол №1 лічильної комісії –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затвердити.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(Протокол додається).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Перепельченко В.І.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запропонував розглянути проект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ішення з другого питання порядку денного: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Затвердження звіту Правління про фінансово-господарську діяльність Товариства у 2014 році та основні </w:t>
      </w:r>
      <w:proofErr w:type="gramStart"/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напрямки</w:t>
      </w:r>
      <w:proofErr w:type="gramEnd"/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діяльності у 2015 році </w:t>
      </w: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 взяти його за основу.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ГОЛОСУВАЛИ: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одноголосно “за”.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Доповнень та змін не надійшло.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Запропоновано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ішення прийняти в цілому.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У голосуванні взяло участь 296 976 голосі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в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ГОЛОСУВАЛИ: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За                         –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296 976 голосі</w:t>
      </w:r>
      <w:proofErr w:type="gramStart"/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в</w:t>
      </w:r>
      <w:proofErr w:type="gramEnd"/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Проти                    –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нема</w:t>
      </w:r>
      <w:proofErr w:type="gramStart"/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є.</w:t>
      </w:r>
      <w:proofErr w:type="gramEnd"/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Утрималися            –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нема</w:t>
      </w:r>
      <w:proofErr w:type="gramStart"/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є.</w:t>
      </w:r>
      <w:proofErr w:type="gramEnd"/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Визнано недійсними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 – нема</w:t>
      </w:r>
      <w:proofErr w:type="gramStart"/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є.</w:t>
      </w:r>
      <w:proofErr w:type="gramEnd"/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ВИРІШИЛИ:</w:t>
      </w:r>
    </w:p>
    <w:p w:rsidR="00665A56" w:rsidRPr="00665A56" w:rsidRDefault="00665A56" w:rsidP="00665A56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 xml:space="preserve">Звіт правління про фінансово-господарську діяльність у 2014 році та основні напрямки діяльності Товариства у 2015 році – з а т в е </w:t>
      </w:r>
      <w:proofErr w:type="gramStart"/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gramEnd"/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 xml:space="preserve"> д и т и.</w:t>
      </w:r>
    </w:p>
    <w:p w:rsidR="00665A56" w:rsidRPr="00665A56" w:rsidRDefault="00665A56" w:rsidP="00665A56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gramStart"/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>П</w:t>
      </w:r>
      <w:proofErr w:type="gramEnd"/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>ідсумки виробничо-господарської діяльності ПАТ “Кредмаш” –                       з а т в е р д и т и.</w:t>
      </w:r>
    </w:p>
    <w:p w:rsidR="00665A56" w:rsidRPr="00665A56" w:rsidRDefault="00665A56" w:rsidP="00665A56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 xml:space="preserve">Валюту балансу у сумі 309 486 тис. грн. -  з а т в е </w:t>
      </w:r>
      <w:proofErr w:type="gramStart"/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gramEnd"/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 xml:space="preserve"> д и т и.</w:t>
      </w:r>
    </w:p>
    <w:p w:rsidR="00665A56" w:rsidRPr="00665A56" w:rsidRDefault="00665A56" w:rsidP="00665A56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>Правлінню Товариства: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-         забезпечити виконання затвердженого плану виробництва та реалізації продукції на 2015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ік;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lastRenderedPageBreak/>
        <w:t xml:space="preserve">-         прискорити роботи по доведенню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івня продукції, яка виробляється Товариством, у відповідність до вимог технічних регламентів Митного союзу та європейських сертифікатів;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-         продовжити роботи по виконанню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вс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іх діючих програм, спрямованих на стабілізацію роботи підприємства, поліпшення якості продукції, розширення ринків збуту, виконання заходів з питань енергоефективності та енергозбереження;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-         розробити заходи з усунення критичних зауважень до діяльності Правління (термін – квітень 2015 р.).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Протокол №2 лічильної комісії –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затвердити.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(Протокол додається).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Перепельченко В.І.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запропонував розглянути проект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ішення з третього питання порядку денного: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 Затвердження звіту та висновків Ревізійної комісії Товариства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 взяти його за основу.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ГОЛОСУВАЛИ: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одноголосно “за”.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Доповнень і змін не надходило.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Запропоновано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ішення прийняти в цілому.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В голосуванні взяло участь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296 976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голосі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в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ГОЛОСУВАЛИ: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За                             –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296 976 голосів.</w:t>
      </w: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br/>
        <w:t>Проти                        –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нема</w:t>
      </w:r>
      <w:proofErr w:type="gramStart"/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є.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br/>
        <w:t>Утримались                –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немає.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Визнано недійсними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 – нема</w:t>
      </w:r>
      <w:proofErr w:type="gramStart"/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є.</w:t>
      </w:r>
      <w:proofErr w:type="gramEnd"/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ВИРІШИЛИ:</w:t>
      </w:r>
    </w:p>
    <w:p w:rsidR="00665A56" w:rsidRPr="00665A56" w:rsidRDefault="00665A56" w:rsidP="00665A56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 xml:space="preserve">Звіт про роботу Ревізійної комісії – з а т в е </w:t>
      </w:r>
      <w:proofErr w:type="gramStart"/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gramEnd"/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 xml:space="preserve"> д и т и.</w:t>
      </w:r>
    </w:p>
    <w:p w:rsidR="00665A56" w:rsidRPr="00665A56" w:rsidRDefault="00665A56" w:rsidP="00665A56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 xml:space="preserve">Висновки Ревізійної комісії – з а т в е </w:t>
      </w:r>
      <w:proofErr w:type="gramStart"/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gramEnd"/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 xml:space="preserve"> д и т и.</w:t>
      </w:r>
    </w:p>
    <w:p w:rsidR="00665A56" w:rsidRPr="00665A56" w:rsidRDefault="00665A56" w:rsidP="00665A56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>Ревізійній комісії</w:t>
      </w:r>
      <w:proofErr w:type="gramStart"/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 xml:space="preserve"> :</w:t>
      </w:r>
      <w:proofErr w:type="gramEnd"/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-посилити контроль за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обл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іково-фінансовою та  господарською діяльністю ПАТ “Кредмаш”;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-в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своїй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подальшій роботі врахувати зауваження, висловлені у виступах акціонерів.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Протокол №3  лічильної комісії –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затвердити.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(Протокол додається).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Перепельченко В.І.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запропонував розглянути проект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ішення з четвертого питання порядку денного: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 Затвердження звіту Наглядової ради Товариства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 взяти його за основу.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ГОЛОСУВАЛИ: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одноголосно “за”.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Доповнень і змін не надходило.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Запропоновано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ішення прийняти в цілому.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В голосуванні взяло участь 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296 976 </w:t>
      </w: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голосі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в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ГОЛОСУВАЛИ: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lastRenderedPageBreak/>
        <w:t>За                            –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293 027 голосів</w:t>
      </w: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br/>
        <w:t>Проти                       –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нема</w:t>
      </w:r>
      <w:proofErr w:type="gramStart"/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є.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br/>
        <w:t>Утримались               –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3949.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Визнано недійсними    –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нема</w:t>
      </w:r>
      <w:proofErr w:type="gramStart"/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є.</w:t>
      </w:r>
      <w:proofErr w:type="gramEnd"/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ВИРІШИЛИ:</w:t>
      </w:r>
    </w:p>
    <w:p w:rsidR="00665A56" w:rsidRPr="00665A56" w:rsidRDefault="00665A56" w:rsidP="00665A56">
      <w:pPr>
        <w:numPr>
          <w:ilvl w:val="0"/>
          <w:numId w:val="9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 xml:space="preserve">Звіт Наглядової ради про її діяльність у 2014 році – з а т в е </w:t>
      </w:r>
      <w:proofErr w:type="gramStart"/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gramEnd"/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 xml:space="preserve"> д и т и .</w:t>
      </w:r>
    </w:p>
    <w:p w:rsidR="00665A56" w:rsidRPr="00665A56" w:rsidRDefault="00665A56" w:rsidP="00665A56">
      <w:pPr>
        <w:numPr>
          <w:ilvl w:val="0"/>
          <w:numId w:val="9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 xml:space="preserve">Наглядовій Раді забезпечити контроль за виконанням </w:t>
      </w:r>
      <w:proofErr w:type="gramStart"/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gramEnd"/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>ішень загальних зборів  та захисту прав акціонерів.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Протокол №4 лічильної комісії –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затвердити.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(Протокол додається).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Перепельченко В.І.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запропонував розглянути проект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ішення з п’ятого питання порядку денного: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 Затвердження порядку розподілу прибутку Товариства та вирішення питання про виплату дивідендів за 2014 </w:t>
      </w:r>
      <w:proofErr w:type="gramStart"/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р</w:t>
      </w:r>
      <w:proofErr w:type="gramEnd"/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ік </w:t>
      </w: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 взяти його за основу.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ГОЛОСУВАЛИ: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одноголосно “за”.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Доповнень і змін не надходило.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Запропоновано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ішення прийняти в цілому.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В голосуванні взяло участь 296 976 голосі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в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ГОЛОСУВАЛИ: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За                          –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296 976 голосів</w:t>
      </w: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br/>
        <w:t>Проти                     –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нема</w:t>
      </w:r>
      <w:proofErr w:type="gramStart"/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є.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br/>
        <w:t>Утримались             –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немає.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Визнано недійсними 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– нема</w:t>
      </w:r>
      <w:proofErr w:type="gramStart"/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є.</w:t>
      </w:r>
      <w:proofErr w:type="gramEnd"/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ВИРІШИЛИ:</w:t>
      </w:r>
    </w:p>
    <w:p w:rsidR="00665A56" w:rsidRPr="00665A56" w:rsidRDefault="00665A56" w:rsidP="00665A56">
      <w:pPr>
        <w:numPr>
          <w:ilvl w:val="0"/>
          <w:numId w:val="10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 xml:space="preserve">Розподіл прибутку у 2014 році – з а т в е </w:t>
      </w:r>
      <w:proofErr w:type="gramStart"/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gramEnd"/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 xml:space="preserve"> д и т и.</w:t>
      </w:r>
    </w:p>
    <w:p w:rsidR="00665A56" w:rsidRPr="00665A56" w:rsidRDefault="00665A56" w:rsidP="00665A56">
      <w:pPr>
        <w:numPr>
          <w:ilvl w:val="0"/>
          <w:numId w:val="10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 xml:space="preserve">За результатами поточної фінансової діяльності у 2015 році використовувати кошти </w:t>
      </w:r>
      <w:proofErr w:type="gramStart"/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>у</w:t>
      </w:r>
      <w:proofErr w:type="gramEnd"/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 xml:space="preserve"> відповідності з кошторисом за кожним напрямом діяльності.</w:t>
      </w:r>
    </w:p>
    <w:p w:rsidR="00665A56" w:rsidRPr="00665A56" w:rsidRDefault="00665A56" w:rsidP="00665A56">
      <w:pPr>
        <w:numPr>
          <w:ilvl w:val="0"/>
          <w:numId w:val="10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 xml:space="preserve">Дивіденди за </w:t>
      </w:r>
      <w:proofErr w:type="gramStart"/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>п</w:t>
      </w:r>
      <w:proofErr w:type="gramEnd"/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>ідсумками роботи за 2014 рік нарахувати у розмірі                     20 (двадцять)   гривень на одну акцію. Початок виплати дивіденді</w:t>
      </w:r>
      <w:proofErr w:type="gramStart"/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>в</w:t>
      </w:r>
      <w:proofErr w:type="gramEnd"/>
      <w:r w:rsidRPr="00665A56">
        <w:rPr>
          <w:rFonts w:ascii="Verdana" w:eastAsia="Times New Roman" w:hAnsi="Verdana" w:cs="Times New Roman"/>
          <w:color w:val="294F57"/>
          <w:sz w:val="20"/>
          <w:szCs w:val="20"/>
        </w:rPr>
        <w:t xml:space="preserve"> –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з 21 квітня  2015 року.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4.  Залишок чистого прибутку інвестувати у власне виробництво.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Протокол №5 лічильної комісії –</w:t>
      </w:r>
      <w:r w:rsidRPr="00665A56">
        <w:rPr>
          <w:rFonts w:ascii="Verdana" w:eastAsia="Times New Roman" w:hAnsi="Verdana" w:cs="Times New Roman"/>
          <w:color w:val="1A3337"/>
          <w:sz w:val="20"/>
        </w:rPr>
        <w:t> </w:t>
      </w: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затвердити.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(Протокол додається).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Продовжує вести збори Перепельченко В.І.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На цьому порядок денний загальних зборів акціонерів вичерпаний.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Довідок, зауважень не надходило.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 xml:space="preserve">Голова загальних зборів акціонерів дякує </w:t>
      </w:r>
      <w:proofErr w:type="gramStart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вс</w:t>
      </w:r>
      <w:proofErr w:type="gramEnd"/>
      <w:r w:rsidRPr="00665A56">
        <w:rPr>
          <w:rFonts w:ascii="Verdana" w:eastAsia="Times New Roman" w:hAnsi="Verdana" w:cs="Times New Roman"/>
          <w:color w:val="1A3337"/>
          <w:sz w:val="20"/>
          <w:szCs w:val="20"/>
        </w:rPr>
        <w:t>ім за роботу і оголошує збори закритими.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Голова зборів В.І. Перепельченко</w:t>
      </w:r>
    </w:p>
    <w:p w:rsidR="00665A56" w:rsidRPr="00665A56" w:rsidRDefault="00665A56" w:rsidP="00665A5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665A56">
        <w:rPr>
          <w:rFonts w:ascii="Verdana" w:eastAsia="Times New Roman" w:hAnsi="Verdana" w:cs="Times New Roman"/>
          <w:b/>
          <w:bCs/>
          <w:color w:val="1A3337"/>
          <w:sz w:val="20"/>
        </w:rPr>
        <w:t>Секретар Н.Г.Ляшенко</w:t>
      </w:r>
    </w:p>
    <w:p w:rsidR="00366E6A" w:rsidRDefault="00366E6A"/>
    <w:sectPr w:rsidR="00366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0D70"/>
    <w:multiLevelType w:val="multilevel"/>
    <w:tmpl w:val="13CC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00279"/>
    <w:multiLevelType w:val="multilevel"/>
    <w:tmpl w:val="2C8A1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D32B12"/>
    <w:multiLevelType w:val="multilevel"/>
    <w:tmpl w:val="F3EEA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636C3"/>
    <w:multiLevelType w:val="multilevel"/>
    <w:tmpl w:val="19065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0402D9"/>
    <w:multiLevelType w:val="multilevel"/>
    <w:tmpl w:val="ED186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77BA2"/>
    <w:multiLevelType w:val="multilevel"/>
    <w:tmpl w:val="AEB86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9825CD"/>
    <w:multiLevelType w:val="multilevel"/>
    <w:tmpl w:val="E7403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AF281D"/>
    <w:multiLevelType w:val="multilevel"/>
    <w:tmpl w:val="4386F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2344DF"/>
    <w:multiLevelType w:val="multilevel"/>
    <w:tmpl w:val="E7E6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2866CC"/>
    <w:multiLevelType w:val="multilevel"/>
    <w:tmpl w:val="004A7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665A56"/>
    <w:rsid w:val="00366E6A"/>
    <w:rsid w:val="0066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5A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665A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A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665A5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6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5A56"/>
    <w:rPr>
      <w:b/>
      <w:bCs/>
    </w:rPr>
  </w:style>
  <w:style w:type="character" w:customStyle="1" w:styleId="apple-converted-space">
    <w:name w:val="apple-converted-space"/>
    <w:basedOn w:val="a0"/>
    <w:rsid w:val="00665A56"/>
  </w:style>
  <w:style w:type="character" w:styleId="a5">
    <w:name w:val="Emphasis"/>
    <w:basedOn w:val="a0"/>
    <w:uiPriority w:val="20"/>
    <w:qFormat/>
    <w:rsid w:val="00665A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6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2911</Words>
  <Characters>16594</Characters>
  <Application>Microsoft Office Word</Application>
  <DocSecurity>0</DocSecurity>
  <Lines>138</Lines>
  <Paragraphs>38</Paragraphs>
  <ScaleCrop>false</ScaleCrop>
  <Company>MultiDVD Team</Company>
  <LinksUpToDate>false</LinksUpToDate>
  <CharactersWithSpaces>19467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2017-03-17T10:17:00Z</dcterms:created>
  <dcterms:modified xsi:type="dcterms:W3CDTF">2017-03-17T10:17:00Z</dcterms:modified>
</cp:coreProperties>
</file>