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C7E1" w14:textId="3C8507A8" w:rsidR="006B0C46" w:rsidRPr="004B3AD5" w:rsidRDefault="006B0C46" w:rsidP="006B0C46">
      <w:pPr>
        <w:ind w:firstLine="0"/>
        <w:jc w:val="center"/>
        <w:rPr>
          <w:b/>
          <w:sz w:val="36"/>
          <w:szCs w:val="36"/>
        </w:rPr>
      </w:pPr>
      <w:bookmarkStart w:id="0" w:name="_Toc383535574"/>
      <w:bookmarkStart w:id="1" w:name="_Toc448228974"/>
      <w:r w:rsidRPr="004B3AD5">
        <w:rPr>
          <w:b/>
          <w:sz w:val="36"/>
          <w:szCs w:val="36"/>
        </w:rPr>
        <w:t>ТОВАРИСТВО З ОБМЕЖЕНОЮ ВІДПОВІДАЛЬНІСТЮ</w:t>
      </w:r>
    </w:p>
    <w:p w14:paraId="686EE51E" w14:textId="77777777" w:rsidR="006B0C46" w:rsidRPr="004B3AD5" w:rsidRDefault="006B0C46" w:rsidP="006B0C46">
      <w:pPr>
        <w:ind w:firstLine="0"/>
        <w:jc w:val="center"/>
        <w:rPr>
          <w:b/>
          <w:sz w:val="36"/>
          <w:szCs w:val="36"/>
        </w:rPr>
      </w:pPr>
      <w:r w:rsidRPr="004B3AD5">
        <w:rPr>
          <w:b/>
          <w:sz w:val="36"/>
          <w:szCs w:val="36"/>
        </w:rPr>
        <w:t xml:space="preserve"> «АУДИТОРСЬКА ФІРМА «ЛИСЕНКО»</w:t>
      </w:r>
    </w:p>
    <w:p w14:paraId="01589CB3" w14:textId="77777777" w:rsidR="006B0C46" w:rsidRPr="004B3AD5" w:rsidRDefault="006B0C46" w:rsidP="006B0C46">
      <w:pPr>
        <w:ind w:firstLine="0"/>
        <w:jc w:val="center"/>
        <w:rPr>
          <w:b/>
          <w:sz w:val="25"/>
          <w:szCs w:val="25"/>
        </w:rPr>
      </w:pPr>
      <w:r w:rsidRPr="004B3AD5">
        <w:rPr>
          <w:b/>
          <w:sz w:val="25"/>
          <w:szCs w:val="25"/>
        </w:rPr>
        <w:t>юридична/поштова адреса: вул. Кучеренка, 4, кв.49, м. Полтава, 36007</w:t>
      </w:r>
    </w:p>
    <w:p w14:paraId="3F80289D" w14:textId="780EDFCC" w:rsidR="006B0C46" w:rsidRPr="004B3AD5" w:rsidRDefault="006B0C46" w:rsidP="006B0C46">
      <w:pPr>
        <w:ind w:firstLine="0"/>
        <w:jc w:val="center"/>
        <w:rPr>
          <w:b/>
          <w:sz w:val="25"/>
          <w:szCs w:val="25"/>
        </w:rPr>
      </w:pPr>
      <w:r w:rsidRPr="004B3AD5">
        <w:rPr>
          <w:b/>
          <w:sz w:val="25"/>
          <w:szCs w:val="25"/>
        </w:rPr>
        <w:t>фактична</w:t>
      </w:r>
      <w:r w:rsidR="001646F7" w:rsidRPr="004B3AD5">
        <w:rPr>
          <w:b/>
          <w:sz w:val="25"/>
          <w:szCs w:val="25"/>
        </w:rPr>
        <w:t xml:space="preserve"> адреса: вул. Європейська, 2, офіс</w:t>
      </w:r>
      <w:r w:rsidRPr="004B3AD5">
        <w:rPr>
          <w:b/>
          <w:sz w:val="25"/>
          <w:szCs w:val="25"/>
        </w:rPr>
        <w:t xml:space="preserve"> 411, м. Полтава, 36000, </w:t>
      </w:r>
      <w:proofErr w:type="spellStart"/>
      <w:r w:rsidRPr="004B3AD5">
        <w:rPr>
          <w:b/>
          <w:sz w:val="25"/>
          <w:szCs w:val="25"/>
        </w:rPr>
        <w:t>тел</w:t>
      </w:r>
      <w:proofErr w:type="spellEnd"/>
      <w:r w:rsidRPr="004B3AD5">
        <w:rPr>
          <w:b/>
          <w:sz w:val="25"/>
          <w:szCs w:val="25"/>
        </w:rPr>
        <w:t>. +380505582871</w:t>
      </w:r>
    </w:p>
    <w:p w14:paraId="32A2E19C" w14:textId="77777777" w:rsidR="006B0C46" w:rsidRPr="004B3AD5" w:rsidRDefault="006B0C46" w:rsidP="006B0C46">
      <w:pPr>
        <w:ind w:firstLine="0"/>
        <w:jc w:val="center"/>
        <w:rPr>
          <w:b/>
          <w:sz w:val="25"/>
          <w:szCs w:val="25"/>
        </w:rPr>
      </w:pPr>
      <w:r w:rsidRPr="004B3AD5">
        <w:rPr>
          <w:b/>
          <w:sz w:val="25"/>
          <w:szCs w:val="25"/>
        </w:rPr>
        <w:t xml:space="preserve">п/р </w:t>
      </w:r>
      <w:r w:rsidRPr="004B3AD5">
        <w:rPr>
          <w:b/>
          <w:bCs/>
          <w:sz w:val="25"/>
          <w:szCs w:val="25"/>
        </w:rPr>
        <w:t xml:space="preserve">UA673808050000000002600090729 UAH </w:t>
      </w:r>
      <w:r w:rsidRPr="004B3AD5">
        <w:rPr>
          <w:b/>
          <w:sz w:val="25"/>
          <w:szCs w:val="25"/>
        </w:rPr>
        <w:t xml:space="preserve">в АТ «Райффайзен Банк Аваль», </w:t>
      </w:r>
      <w:proofErr w:type="spellStart"/>
      <w:r w:rsidRPr="004B3AD5">
        <w:rPr>
          <w:b/>
          <w:sz w:val="25"/>
          <w:szCs w:val="25"/>
        </w:rPr>
        <w:t>м.Київ</w:t>
      </w:r>
      <w:proofErr w:type="spellEnd"/>
      <w:r w:rsidRPr="004B3AD5">
        <w:rPr>
          <w:b/>
          <w:sz w:val="25"/>
          <w:szCs w:val="25"/>
        </w:rPr>
        <w:t>,</w:t>
      </w:r>
    </w:p>
    <w:p w14:paraId="2DB5E30F" w14:textId="77777777" w:rsidR="006B0C46" w:rsidRPr="004B3AD5" w:rsidRDefault="006B0C46" w:rsidP="006B0C46">
      <w:pPr>
        <w:ind w:firstLine="0"/>
        <w:jc w:val="center"/>
        <w:rPr>
          <w:b/>
          <w:sz w:val="25"/>
          <w:szCs w:val="25"/>
        </w:rPr>
      </w:pPr>
      <w:r w:rsidRPr="004B3AD5">
        <w:rPr>
          <w:b/>
          <w:sz w:val="25"/>
          <w:szCs w:val="25"/>
          <w:lang w:val="en-US"/>
        </w:rPr>
        <w:t xml:space="preserve">e-mail: </w:t>
      </w:r>
      <w:hyperlink r:id="rId7" w:history="1">
        <w:r w:rsidRPr="004B3AD5">
          <w:rPr>
            <w:rStyle w:val="a5"/>
            <w:b/>
            <w:sz w:val="25"/>
            <w:szCs w:val="25"/>
            <w:lang w:val="en-US"/>
          </w:rPr>
          <w:t>auditlysenko@gmail.com</w:t>
        </w:r>
      </w:hyperlink>
      <w:r w:rsidRPr="004B3AD5">
        <w:rPr>
          <w:b/>
          <w:sz w:val="25"/>
          <w:szCs w:val="25"/>
          <w:lang w:val="en-US"/>
        </w:rPr>
        <w:t xml:space="preserve"> </w:t>
      </w:r>
      <w:r w:rsidRPr="004B3AD5">
        <w:rPr>
          <w:b/>
          <w:sz w:val="25"/>
          <w:szCs w:val="25"/>
        </w:rPr>
        <w:t>,</w:t>
      </w:r>
      <w:r w:rsidRPr="004B3AD5">
        <w:rPr>
          <w:b/>
          <w:sz w:val="25"/>
          <w:szCs w:val="25"/>
          <w:lang w:val="en-US"/>
        </w:rPr>
        <w:t xml:space="preserve"> web</w:t>
      </w:r>
      <w:r w:rsidRPr="004B3AD5">
        <w:rPr>
          <w:b/>
          <w:sz w:val="25"/>
          <w:szCs w:val="25"/>
        </w:rPr>
        <w:t>:</w:t>
      </w:r>
      <w:r w:rsidRPr="004B3AD5">
        <w:rPr>
          <w:b/>
          <w:sz w:val="25"/>
          <w:szCs w:val="25"/>
          <w:lang w:val="en-US"/>
        </w:rPr>
        <w:t xml:space="preserve"> </w:t>
      </w:r>
      <w:hyperlink r:id="rId8" w:history="1">
        <w:r w:rsidRPr="004B3AD5">
          <w:rPr>
            <w:rStyle w:val="a5"/>
            <w:b/>
            <w:sz w:val="25"/>
            <w:szCs w:val="25"/>
          </w:rPr>
          <w:t>https://auditlysenko.com.ua</w:t>
        </w:r>
      </w:hyperlink>
      <w:r w:rsidRPr="004B3AD5">
        <w:rPr>
          <w:b/>
          <w:sz w:val="25"/>
          <w:szCs w:val="25"/>
        </w:rPr>
        <w:t xml:space="preserve"> ,     </w:t>
      </w:r>
    </w:p>
    <w:p w14:paraId="35D47192" w14:textId="77777777" w:rsidR="006B0C46" w:rsidRPr="004B3AD5" w:rsidRDefault="006B0C46" w:rsidP="006B0C46">
      <w:pPr>
        <w:tabs>
          <w:tab w:val="left" w:pos="735"/>
          <w:tab w:val="center" w:pos="4677"/>
        </w:tabs>
        <w:ind w:firstLine="0"/>
        <w:rPr>
          <w:b/>
          <w:sz w:val="25"/>
          <w:szCs w:val="25"/>
        </w:rPr>
      </w:pPr>
      <w:r w:rsidRPr="004B3AD5">
        <w:rPr>
          <w:b/>
          <w:sz w:val="25"/>
          <w:szCs w:val="25"/>
        </w:rPr>
        <w:tab/>
        <w:t xml:space="preserve">номер реєстрації у Реєстрі аудиторів та суб’єктів аудиторської діяльності 4169 </w:t>
      </w:r>
    </w:p>
    <w:p w14:paraId="3215AD94" w14:textId="77777777" w:rsidR="006B0C46" w:rsidRPr="004B3AD5" w:rsidRDefault="006B0C46" w:rsidP="006B0C46">
      <w:pPr>
        <w:ind w:firstLine="0"/>
        <w:jc w:val="center"/>
        <w:rPr>
          <w:b/>
          <w:sz w:val="25"/>
          <w:szCs w:val="25"/>
        </w:rPr>
      </w:pPr>
      <w:r w:rsidRPr="004B3AD5">
        <w:rPr>
          <w:b/>
          <w:sz w:val="25"/>
          <w:szCs w:val="25"/>
        </w:rPr>
        <w:t xml:space="preserve">ЄДРПОУ 35796588 </w:t>
      </w:r>
    </w:p>
    <w:p w14:paraId="04B0E1CF" w14:textId="77777777" w:rsidR="006B0C46" w:rsidRPr="004B3AD5" w:rsidRDefault="006B0C46" w:rsidP="006B0C46">
      <w:pPr>
        <w:jc w:val="center"/>
        <w:rPr>
          <w:b/>
          <w:sz w:val="25"/>
          <w:szCs w:val="25"/>
        </w:rPr>
      </w:pPr>
    </w:p>
    <w:p w14:paraId="10D369EA" w14:textId="77777777" w:rsidR="00025C34" w:rsidRPr="004B3AD5" w:rsidRDefault="00025C34" w:rsidP="00025C34">
      <w:pPr>
        <w:pStyle w:val="af"/>
        <w:jc w:val="center"/>
        <w:rPr>
          <w:sz w:val="32"/>
          <w:szCs w:val="32"/>
        </w:rPr>
      </w:pPr>
      <w:r w:rsidRPr="004B3AD5">
        <w:rPr>
          <w:b/>
          <w:sz w:val="36"/>
          <w:szCs w:val="36"/>
        </w:rPr>
        <w:t>ЗВІТ НЕЗАЛЕЖНОГО АУДИТОРА</w:t>
      </w:r>
    </w:p>
    <w:p w14:paraId="1992F3D4" w14:textId="77777777" w:rsidR="00025C34" w:rsidRPr="004B3AD5" w:rsidRDefault="00025C34" w:rsidP="00025C34">
      <w:pPr>
        <w:shd w:val="clear" w:color="auto" w:fill="FFFFFF"/>
        <w:rPr>
          <w:sz w:val="28"/>
          <w:szCs w:val="28"/>
        </w:rPr>
      </w:pPr>
    </w:p>
    <w:p w14:paraId="35A0B9DF" w14:textId="77777777" w:rsidR="00025C34" w:rsidRPr="004B3AD5" w:rsidRDefault="00025C34" w:rsidP="00025C34">
      <w:pPr>
        <w:shd w:val="clear" w:color="auto" w:fill="FFFFFF"/>
        <w:rPr>
          <w:b/>
          <w:sz w:val="28"/>
          <w:szCs w:val="28"/>
          <w:u w:val="single"/>
        </w:rPr>
      </w:pPr>
      <w:r w:rsidRPr="004B3AD5">
        <w:rPr>
          <w:b/>
          <w:sz w:val="28"/>
          <w:szCs w:val="28"/>
          <w:u w:val="single"/>
        </w:rPr>
        <w:t>Адресат</w:t>
      </w:r>
    </w:p>
    <w:p w14:paraId="72078024" w14:textId="77777777" w:rsidR="00025C34" w:rsidRPr="004B3AD5" w:rsidRDefault="00025C34" w:rsidP="00DB7B3C">
      <w:pPr>
        <w:pStyle w:val="33"/>
        <w:numPr>
          <w:ilvl w:val="0"/>
          <w:numId w:val="6"/>
        </w:numPr>
        <w:rPr>
          <w:sz w:val="28"/>
          <w:szCs w:val="28"/>
        </w:rPr>
      </w:pPr>
      <w:r w:rsidRPr="004B3AD5">
        <w:rPr>
          <w:sz w:val="28"/>
          <w:szCs w:val="28"/>
        </w:rPr>
        <w:t xml:space="preserve">Акціонери та керівництво </w:t>
      </w:r>
      <w:r w:rsidR="00917C56" w:rsidRPr="004B3AD5">
        <w:rPr>
          <w:color w:val="000000"/>
          <w:sz w:val="28"/>
          <w:szCs w:val="28"/>
        </w:rPr>
        <w:t>Приватного акціонерного товариства «Кременчуцький завод дорожніх машин»</w:t>
      </w:r>
      <w:r w:rsidR="00E53F45" w:rsidRPr="004B3AD5">
        <w:rPr>
          <w:sz w:val="28"/>
          <w:szCs w:val="28"/>
        </w:rPr>
        <w:t xml:space="preserve"> (</w:t>
      </w:r>
      <w:r w:rsidRPr="004B3AD5">
        <w:rPr>
          <w:sz w:val="28"/>
          <w:szCs w:val="28"/>
        </w:rPr>
        <w:t xml:space="preserve">скорочено </w:t>
      </w:r>
      <w:r w:rsidR="00FC59C1" w:rsidRPr="004B3AD5">
        <w:rPr>
          <w:sz w:val="28"/>
          <w:szCs w:val="28"/>
        </w:rPr>
        <w:t xml:space="preserve">ПрАТ </w:t>
      </w:r>
      <w:r w:rsidR="008A613F" w:rsidRPr="004B3AD5">
        <w:rPr>
          <w:sz w:val="28"/>
          <w:szCs w:val="28"/>
        </w:rPr>
        <w:t xml:space="preserve"> «</w:t>
      </w:r>
      <w:proofErr w:type="spellStart"/>
      <w:r w:rsidR="00093B3A" w:rsidRPr="004B3AD5">
        <w:rPr>
          <w:sz w:val="28"/>
          <w:szCs w:val="28"/>
        </w:rPr>
        <w:t>К</w:t>
      </w:r>
      <w:r w:rsidR="00917C56" w:rsidRPr="004B3AD5">
        <w:rPr>
          <w:sz w:val="28"/>
          <w:szCs w:val="28"/>
        </w:rPr>
        <w:t>редмаш</w:t>
      </w:r>
      <w:proofErr w:type="spellEnd"/>
      <w:r w:rsidR="00FC59C1" w:rsidRPr="004B3AD5">
        <w:rPr>
          <w:sz w:val="28"/>
          <w:szCs w:val="28"/>
        </w:rPr>
        <w:t>»</w:t>
      </w:r>
      <w:r w:rsidR="00917C56" w:rsidRPr="004B3AD5">
        <w:rPr>
          <w:sz w:val="28"/>
          <w:szCs w:val="28"/>
        </w:rPr>
        <w:t>; ПрАТ</w:t>
      </w:r>
      <w:r w:rsidR="00917C56" w:rsidRPr="004B3AD5">
        <w:rPr>
          <w:color w:val="000000"/>
          <w:sz w:val="28"/>
          <w:szCs w:val="28"/>
        </w:rPr>
        <w:t xml:space="preserve"> «Кременчуцький завод дорожніх машин»</w:t>
      </w:r>
      <w:r w:rsidRPr="004B3AD5">
        <w:rPr>
          <w:sz w:val="28"/>
          <w:szCs w:val="28"/>
        </w:rPr>
        <w:t>);</w:t>
      </w:r>
    </w:p>
    <w:p w14:paraId="24CBE701" w14:textId="77777777" w:rsidR="00025C34" w:rsidRPr="004B3AD5" w:rsidRDefault="00025C34" w:rsidP="00DB7B3C">
      <w:pPr>
        <w:pStyle w:val="33"/>
        <w:numPr>
          <w:ilvl w:val="0"/>
          <w:numId w:val="6"/>
        </w:numPr>
        <w:rPr>
          <w:sz w:val="28"/>
          <w:szCs w:val="28"/>
        </w:rPr>
      </w:pPr>
      <w:r w:rsidRPr="004B3AD5">
        <w:rPr>
          <w:sz w:val="28"/>
          <w:szCs w:val="28"/>
        </w:rPr>
        <w:t>Національна комісія з цінних папе</w:t>
      </w:r>
      <w:r w:rsidRPr="004B3AD5">
        <w:rPr>
          <w:sz w:val="28"/>
          <w:szCs w:val="28"/>
        </w:rPr>
        <w:softHyphen/>
        <w:t>р</w:t>
      </w:r>
      <w:r w:rsidR="00FC59C1" w:rsidRPr="004B3AD5">
        <w:rPr>
          <w:sz w:val="28"/>
          <w:szCs w:val="28"/>
        </w:rPr>
        <w:t>ів та фондового ринку (</w:t>
      </w:r>
      <w:r w:rsidRPr="004B3AD5">
        <w:rPr>
          <w:sz w:val="28"/>
          <w:szCs w:val="28"/>
        </w:rPr>
        <w:t>НКЦПФР).</w:t>
      </w:r>
    </w:p>
    <w:p w14:paraId="3D69EA01" w14:textId="77777777" w:rsidR="00025C34" w:rsidRPr="004B3AD5" w:rsidRDefault="00025C34" w:rsidP="00025C34">
      <w:pPr>
        <w:pStyle w:val="33"/>
        <w:widowControl w:val="0"/>
        <w:suppressAutoHyphens/>
        <w:rPr>
          <w:b/>
          <w:sz w:val="28"/>
          <w:szCs w:val="28"/>
        </w:rPr>
      </w:pPr>
    </w:p>
    <w:p w14:paraId="2342FDA2" w14:textId="77777777" w:rsidR="00025C34" w:rsidRPr="004B3AD5" w:rsidRDefault="00025C34" w:rsidP="00025C34">
      <w:pPr>
        <w:rPr>
          <w:b/>
          <w:sz w:val="28"/>
          <w:szCs w:val="28"/>
          <w:u w:val="single"/>
        </w:rPr>
      </w:pPr>
      <w:r w:rsidRPr="004B3AD5">
        <w:rPr>
          <w:b/>
          <w:sz w:val="28"/>
          <w:szCs w:val="28"/>
          <w:u w:val="single"/>
        </w:rPr>
        <w:t>І. ЗВІТ ЩОДО АУДИТУ ФІНАНСОВОЇ ЗВІТНОСТІ</w:t>
      </w:r>
    </w:p>
    <w:p w14:paraId="5C08FE73" w14:textId="77777777" w:rsidR="00F027A4" w:rsidRPr="004B3AD5" w:rsidRDefault="00F027A4" w:rsidP="00025C34">
      <w:pPr>
        <w:rPr>
          <w:sz w:val="28"/>
          <w:szCs w:val="28"/>
        </w:rPr>
      </w:pPr>
      <w:r w:rsidRPr="004B3AD5">
        <w:rPr>
          <w:b/>
          <w:sz w:val="28"/>
          <w:szCs w:val="28"/>
          <w:u w:val="single"/>
        </w:rPr>
        <w:t>Думка із застереженням</w:t>
      </w:r>
      <w:r w:rsidRPr="004B3AD5">
        <w:rPr>
          <w:sz w:val="28"/>
          <w:szCs w:val="28"/>
        </w:rPr>
        <w:t xml:space="preserve"> </w:t>
      </w:r>
    </w:p>
    <w:p w14:paraId="6016705F" w14:textId="77777777" w:rsidR="00025C34" w:rsidRPr="004B3AD5" w:rsidRDefault="00917C56" w:rsidP="00917C56">
      <w:pPr>
        <w:pStyle w:val="33"/>
        <w:ind w:firstLine="0"/>
        <w:rPr>
          <w:sz w:val="28"/>
          <w:szCs w:val="28"/>
        </w:rPr>
      </w:pPr>
      <w:r w:rsidRPr="004B3AD5">
        <w:rPr>
          <w:sz w:val="28"/>
          <w:szCs w:val="28"/>
        </w:rPr>
        <w:t xml:space="preserve">          </w:t>
      </w:r>
      <w:r w:rsidR="00025C34" w:rsidRPr="004B3AD5">
        <w:rPr>
          <w:sz w:val="28"/>
          <w:szCs w:val="28"/>
        </w:rPr>
        <w:t xml:space="preserve">Ми провели аудит </w:t>
      </w:r>
      <w:r w:rsidR="00600225" w:rsidRPr="004B3AD5">
        <w:rPr>
          <w:sz w:val="28"/>
          <w:szCs w:val="28"/>
        </w:rPr>
        <w:t xml:space="preserve">повного пакету індивідуальної </w:t>
      </w:r>
      <w:r w:rsidR="00025C34" w:rsidRPr="004B3AD5">
        <w:rPr>
          <w:sz w:val="28"/>
          <w:szCs w:val="28"/>
        </w:rPr>
        <w:t xml:space="preserve">фінансової звітності </w:t>
      </w:r>
      <w:r w:rsidR="00600225" w:rsidRPr="004B3AD5">
        <w:rPr>
          <w:sz w:val="28"/>
          <w:szCs w:val="28"/>
        </w:rPr>
        <w:t xml:space="preserve">загального призначення ( надалі – фінансова звітність в усіх відмінках) </w:t>
      </w:r>
      <w:bookmarkStart w:id="2" w:name="_Hlk120628835"/>
      <w:bookmarkStart w:id="3" w:name="_Hlk120628888"/>
      <w:r w:rsidRPr="004B3AD5">
        <w:rPr>
          <w:color w:val="000000"/>
          <w:sz w:val="28"/>
          <w:szCs w:val="28"/>
        </w:rPr>
        <w:t>Приватного акціонерного товариства «Кременчуцький завод дорожніх машин»</w:t>
      </w:r>
      <w:r w:rsidRPr="004B3AD5">
        <w:rPr>
          <w:sz w:val="28"/>
          <w:szCs w:val="28"/>
        </w:rPr>
        <w:t xml:space="preserve"> </w:t>
      </w:r>
      <w:bookmarkEnd w:id="2"/>
      <w:r w:rsidR="00025C34" w:rsidRPr="004B3AD5">
        <w:rPr>
          <w:sz w:val="28"/>
          <w:szCs w:val="28"/>
        </w:rPr>
        <w:t>(</w:t>
      </w:r>
      <w:r w:rsidRPr="004B3AD5">
        <w:rPr>
          <w:sz w:val="28"/>
          <w:szCs w:val="28"/>
        </w:rPr>
        <w:t>скорочено ПрАТ  «</w:t>
      </w:r>
      <w:proofErr w:type="spellStart"/>
      <w:r w:rsidRPr="004B3AD5">
        <w:rPr>
          <w:sz w:val="28"/>
          <w:szCs w:val="28"/>
        </w:rPr>
        <w:t>Кредмаш</w:t>
      </w:r>
      <w:proofErr w:type="spellEnd"/>
      <w:r w:rsidRPr="004B3AD5">
        <w:rPr>
          <w:sz w:val="28"/>
          <w:szCs w:val="28"/>
        </w:rPr>
        <w:t>» або ПрАТ</w:t>
      </w:r>
      <w:r w:rsidRPr="004B3AD5">
        <w:rPr>
          <w:color w:val="000000"/>
          <w:sz w:val="28"/>
          <w:szCs w:val="28"/>
        </w:rPr>
        <w:t xml:space="preserve"> «Кременчуцький завод дорожніх машин»</w:t>
      </w:r>
      <w:r w:rsidRPr="004B3AD5">
        <w:rPr>
          <w:sz w:val="28"/>
          <w:szCs w:val="28"/>
        </w:rPr>
        <w:t>),</w:t>
      </w:r>
      <w:r w:rsidR="00E53F45" w:rsidRPr="004B3AD5">
        <w:rPr>
          <w:sz w:val="28"/>
          <w:szCs w:val="28"/>
        </w:rPr>
        <w:t xml:space="preserve"> </w:t>
      </w:r>
      <w:bookmarkEnd w:id="3"/>
      <w:r w:rsidR="00025C34" w:rsidRPr="004B3AD5">
        <w:rPr>
          <w:sz w:val="28"/>
          <w:szCs w:val="28"/>
        </w:rPr>
        <w:t xml:space="preserve">ЄДРПОУ </w:t>
      </w:r>
      <w:r w:rsidR="00462492" w:rsidRPr="004B3AD5">
        <w:rPr>
          <w:sz w:val="28"/>
          <w:szCs w:val="28"/>
        </w:rPr>
        <w:t>0</w:t>
      </w:r>
      <w:r w:rsidR="00F75829" w:rsidRPr="004B3AD5">
        <w:rPr>
          <w:sz w:val="28"/>
          <w:szCs w:val="28"/>
        </w:rPr>
        <w:t>5</w:t>
      </w:r>
      <w:r w:rsidR="00093B3A" w:rsidRPr="004B3AD5">
        <w:rPr>
          <w:sz w:val="28"/>
          <w:szCs w:val="28"/>
        </w:rPr>
        <w:t>762565</w:t>
      </w:r>
      <w:r w:rsidR="00025C34" w:rsidRPr="004B3AD5">
        <w:rPr>
          <w:sz w:val="28"/>
          <w:szCs w:val="28"/>
        </w:rPr>
        <w:t>, місцезнаходження:</w:t>
      </w:r>
      <w:r w:rsidR="00093B3A" w:rsidRPr="004B3AD5">
        <w:rPr>
          <w:sz w:val="28"/>
          <w:szCs w:val="28"/>
        </w:rPr>
        <w:t xml:space="preserve"> </w:t>
      </w:r>
      <w:proofErr w:type="spellStart"/>
      <w:r w:rsidR="00093B3A" w:rsidRPr="004B3AD5">
        <w:rPr>
          <w:sz w:val="28"/>
          <w:szCs w:val="28"/>
        </w:rPr>
        <w:t>просп</w:t>
      </w:r>
      <w:proofErr w:type="spellEnd"/>
      <w:r w:rsidR="00093B3A" w:rsidRPr="004B3AD5">
        <w:rPr>
          <w:sz w:val="28"/>
          <w:szCs w:val="28"/>
        </w:rPr>
        <w:t>. Свободи</w:t>
      </w:r>
      <w:r w:rsidR="00462492" w:rsidRPr="004B3AD5">
        <w:rPr>
          <w:sz w:val="28"/>
          <w:szCs w:val="28"/>
        </w:rPr>
        <w:t>,</w:t>
      </w:r>
      <w:r w:rsidR="005728D1" w:rsidRPr="004B3AD5">
        <w:rPr>
          <w:sz w:val="28"/>
          <w:szCs w:val="28"/>
        </w:rPr>
        <w:t xml:space="preserve"> </w:t>
      </w:r>
      <w:r w:rsidR="00462492" w:rsidRPr="004B3AD5">
        <w:rPr>
          <w:sz w:val="28"/>
          <w:szCs w:val="28"/>
        </w:rPr>
        <w:t>буд</w:t>
      </w:r>
      <w:r w:rsidR="00093B3A" w:rsidRPr="004B3AD5">
        <w:rPr>
          <w:sz w:val="28"/>
          <w:szCs w:val="28"/>
        </w:rPr>
        <w:t xml:space="preserve"> </w:t>
      </w:r>
      <w:r w:rsidR="005728D1" w:rsidRPr="004B3AD5">
        <w:rPr>
          <w:sz w:val="28"/>
          <w:szCs w:val="28"/>
        </w:rPr>
        <w:t>4</w:t>
      </w:r>
      <w:r w:rsidR="00462492" w:rsidRPr="004B3AD5">
        <w:rPr>
          <w:sz w:val="28"/>
          <w:szCs w:val="28"/>
        </w:rPr>
        <w:t xml:space="preserve">, </w:t>
      </w:r>
      <w:proofErr w:type="spellStart"/>
      <w:r w:rsidR="00462492" w:rsidRPr="004B3AD5">
        <w:rPr>
          <w:sz w:val="28"/>
          <w:szCs w:val="28"/>
        </w:rPr>
        <w:t>м.</w:t>
      </w:r>
      <w:r w:rsidR="005728D1" w:rsidRPr="004B3AD5">
        <w:rPr>
          <w:sz w:val="28"/>
          <w:szCs w:val="28"/>
        </w:rPr>
        <w:t>Кременчук</w:t>
      </w:r>
      <w:proofErr w:type="spellEnd"/>
      <w:r w:rsidR="00462492" w:rsidRPr="004B3AD5">
        <w:rPr>
          <w:sz w:val="28"/>
          <w:szCs w:val="28"/>
        </w:rPr>
        <w:t xml:space="preserve">, </w:t>
      </w:r>
      <w:r w:rsidR="007C255C" w:rsidRPr="004B3AD5">
        <w:rPr>
          <w:sz w:val="28"/>
          <w:szCs w:val="28"/>
        </w:rPr>
        <w:t>Полтавсь</w:t>
      </w:r>
      <w:r w:rsidR="00025C34" w:rsidRPr="004B3AD5">
        <w:rPr>
          <w:sz w:val="28"/>
          <w:szCs w:val="28"/>
        </w:rPr>
        <w:t>ка обл</w:t>
      </w:r>
      <w:r w:rsidR="007C255C" w:rsidRPr="004B3AD5">
        <w:rPr>
          <w:sz w:val="28"/>
          <w:szCs w:val="28"/>
        </w:rPr>
        <w:t>., 3</w:t>
      </w:r>
      <w:r w:rsidR="00214DF8" w:rsidRPr="004B3AD5">
        <w:rPr>
          <w:sz w:val="28"/>
          <w:szCs w:val="28"/>
        </w:rPr>
        <w:t>9600</w:t>
      </w:r>
      <w:r w:rsidR="00025C34" w:rsidRPr="004B3AD5">
        <w:rPr>
          <w:color w:val="000000"/>
          <w:sz w:val="28"/>
          <w:szCs w:val="28"/>
        </w:rPr>
        <w:t xml:space="preserve">, </w:t>
      </w:r>
      <w:r w:rsidRPr="004B3AD5">
        <w:rPr>
          <w:color w:val="000000"/>
          <w:sz w:val="28"/>
          <w:szCs w:val="28"/>
        </w:rPr>
        <w:t xml:space="preserve">( </w:t>
      </w:r>
      <w:r w:rsidR="00385F70" w:rsidRPr="004B3AD5">
        <w:rPr>
          <w:color w:val="000000"/>
          <w:sz w:val="28"/>
          <w:szCs w:val="28"/>
        </w:rPr>
        <w:t xml:space="preserve"> далі - Товариство або Підприємство в усіх відмінках)</w:t>
      </w:r>
      <w:r w:rsidR="00025C34" w:rsidRPr="004B3AD5">
        <w:rPr>
          <w:sz w:val="28"/>
          <w:szCs w:val="28"/>
        </w:rPr>
        <w:t>, що складається з:</w:t>
      </w:r>
    </w:p>
    <w:p w14:paraId="57E1CA3F" w14:textId="7ACF11FA" w:rsidR="00025C34" w:rsidRPr="004B3AD5" w:rsidRDefault="00025C34" w:rsidP="00DB7B3C">
      <w:pPr>
        <w:widowControl w:val="0"/>
        <w:numPr>
          <w:ilvl w:val="0"/>
          <w:numId w:val="5"/>
        </w:numPr>
        <w:suppressAutoHyphens/>
        <w:ind w:left="357" w:hanging="357"/>
        <w:rPr>
          <w:sz w:val="28"/>
          <w:szCs w:val="28"/>
        </w:rPr>
      </w:pPr>
      <w:r w:rsidRPr="004B3AD5">
        <w:rPr>
          <w:sz w:val="28"/>
          <w:szCs w:val="28"/>
        </w:rPr>
        <w:t>Балансу (</w:t>
      </w:r>
      <w:r w:rsidR="00E53F45" w:rsidRPr="004B3AD5">
        <w:rPr>
          <w:sz w:val="28"/>
          <w:szCs w:val="28"/>
        </w:rPr>
        <w:t>Звіту про фінансовий стан</w:t>
      </w:r>
      <w:r w:rsidRPr="004B3AD5">
        <w:rPr>
          <w:sz w:val="28"/>
          <w:szCs w:val="28"/>
        </w:rPr>
        <w:t>) на 31.12.</w:t>
      </w:r>
      <w:r w:rsidR="001646F7" w:rsidRPr="004B3AD5">
        <w:rPr>
          <w:sz w:val="28"/>
          <w:szCs w:val="28"/>
        </w:rPr>
        <w:t>2022</w:t>
      </w:r>
      <w:r w:rsidR="00E53F45" w:rsidRPr="004B3AD5">
        <w:rPr>
          <w:sz w:val="28"/>
          <w:szCs w:val="28"/>
        </w:rPr>
        <w:t xml:space="preserve"> року (</w:t>
      </w:r>
      <w:r w:rsidRPr="004B3AD5">
        <w:rPr>
          <w:sz w:val="28"/>
          <w:szCs w:val="28"/>
        </w:rPr>
        <w:t xml:space="preserve">Форма №1); </w:t>
      </w:r>
    </w:p>
    <w:p w14:paraId="0C18B5A5" w14:textId="75A7067E" w:rsidR="00025C34" w:rsidRPr="004B3AD5" w:rsidRDefault="00025C34" w:rsidP="00DB7B3C">
      <w:pPr>
        <w:numPr>
          <w:ilvl w:val="0"/>
          <w:numId w:val="5"/>
        </w:numPr>
        <w:ind w:left="357" w:hanging="357"/>
        <w:rPr>
          <w:sz w:val="28"/>
          <w:szCs w:val="28"/>
        </w:rPr>
      </w:pPr>
      <w:r w:rsidRPr="004B3AD5">
        <w:rPr>
          <w:sz w:val="28"/>
          <w:szCs w:val="28"/>
        </w:rPr>
        <w:t>З</w:t>
      </w:r>
      <w:r w:rsidR="00E53F45" w:rsidRPr="004B3AD5">
        <w:rPr>
          <w:sz w:val="28"/>
          <w:szCs w:val="28"/>
        </w:rPr>
        <w:t>віту про фінансові результати (</w:t>
      </w:r>
      <w:r w:rsidRPr="004B3AD5">
        <w:rPr>
          <w:sz w:val="28"/>
          <w:szCs w:val="28"/>
        </w:rPr>
        <w:t>Звіту про сук</w:t>
      </w:r>
      <w:r w:rsidR="00E53F45" w:rsidRPr="004B3AD5">
        <w:rPr>
          <w:sz w:val="28"/>
          <w:szCs w:val="28"/>
        </w:rPr>
        <w:t>упний дохід</w:t>
      </w:r>
      <w:r w:rsidRPr="004B3AD5">
        <w:rPr>
          <w:sz w:val="28"/>
          <w:szCs w:val="28"/>
        </w:rPr>
        <w:t xml:space="preserve">) за  </w:t>
      </w:r>
      <w:r w:rsidR="001646F7" w:rsidRPr="004B3AD5">
        <w:rPr>
          <w:sz w:val="28"/>
          <w:szCs w:val="28"/>
        </w:rPr>
        <w:t>2022</w:t>
      </w:r>
      <w:r w:rsidR="00E53F45" w:rsidRPr="004B3AD5">
        <w:rPr>
          <w:sz w:val="28"/>
          <w:szCs w:val="28"/>
        </w:rPr>
        <w:t xml:space="preserve"> рік (Форма №2</w:t>
      </w:r>
      <w:r w:rsidRPr="004B3AD5">
        <w:rPr>
          <w:sz w:val="28"/>
          <w:szCs w:val="28"/>
        </w:rPr>
        <w:t>);</w:t>
      </w:r>
    </w:p>
    <w:p w14:paraId="2AFD3DDB" w14:textId="58CA9212" w:rsidR="00025C34" w:rsidRPr="004B3AD5" w:rsidRDefault="00025C34" w:rsidP="00DB7B3C">
      <w:pPr>
        <w:numPr>
          <w:ilvl w:val="0"/>
          <w:numId w:val="5"/>
        </w:numPr>
        <w:ind w:left="357" w:hanging="357"/>
        <w:rPr>
          <w:sz w:val="28"/>
          <w:szCs w:val="28"/>
        </w:rPr>
      </w:pPr>
      <w:r w:rsidRPr="004B3AD5">
        <w:rPr>
          <w:sz w:val="28"/>
          <w:szCs w:val="28"/>
        </w:rPr>
        <w:t>З</w:t>
      </w:r>
      <w:r w:rsidR="00E53F45" w:rsidRPr="004B3AD5">
        <w:rPr>
          <w:sz w:val="28"/>
          <w:szCs w:val="28"/>
        </w:rPr>
        <w:t>віту про рух грошових коштів (за прямим методом</w:t>
      </w:r>
      <w:r w:rsidRPr="004B3AD5">
        <w:rPr>
          <w:sz w:val="28"/>
          <w:szCs w:val="28"/>
        </w:rPr>
        <w:t xml:space="preserve">) за </w:t>
      </w:r>
      <w:r w:rsidR="001646F7" w:rsidRPr="004B3AD5">
        <w:rPr>
          <w:sz w:val="28"/>
          <w:szCs w:val="28"/>
        </w:rPr>
        <w:t>2022</w:t>
      </w:r>
      <w:r w:rsidR="002E7912" w:rsidRPr="004B3AD5">
        <w:rPr>
          <w:sz w:val="28"/>
          <w:szCs w:val="28"/>
        </w:rPr>
        <w:t xml:space="preserve"> рік (Форма №3</w:t>
      </w:r>
      <w:r w:rsidRPr="004B3AD5">
        <w:rPr>
          <w:sz w:val="28"/>
          <w:szCs w:val="28"/>
        </w:rPr>
        <w:t>);</w:t>
      </w:r>
    </w:p>
    <w:p w14:paraId="503AB5E7" w14:textId="7093C217" w:rsidR="00667B42" w:rsidRPr="004B3AD5" w:rsidRDefault="00025C34">
      <w:pPr>
        <w:numPr>
          <w:ilvl w:val="0"/>
          <w:numId w:val="5"/>
        </w:numPr>
        <w:ind w:left="357" w:hanging="357"/>
        <w:rPr>
          <w:sz w:val="28"/>
          <w:szCs w:val="28"/>
          <w:lang w:eastAsia="ar-SA"/>
        </w:rPr>
      </w:pPr>
      <w:r w:rsidRPr="004B3AD5">
        <w:rPr>
          <w:sz w:val="28"/>
          <w:szCs w:val="28"/>
        </w:rPr>
        <w:t xml:space="preserve">Звіту про власний капітал за  </w:t>
      </w:r>
      <w:r w:rsidR="001646F7" w:rsidRPr="004B3AD5">
        <w:rPr>
          <w:sz w:val="28"/>
          <w:szCs w:val="28"/>
        </w:rPr>
        <w:t>2022</w:t>
      </w:r>
      <w:r w:rsidR="00E53F45" w:rsidRPr="004B3AD5">
        <w:rPr>
          <w:sz w:val="28"/>
          <w:szCs w:val="28"/>
        </w:rPr>
        <w:t xml:space="preserve"> рік (Форма №4</w:t>
      </w:r>
      <w:r w:rsidRPr="004B3AD5">
        <w:rPr>
          <w:sz w:val="28"/>
          <w:szCs w:val="28"/>
        </w:rPr>
        <w:t xml:space="preserve">); </w:t>
      </w:r>
    </w:p>
    <w:p w14:paraId="7761335C" w14:textId="7045B189" w:rsidR="00917C56" w:rsidRPr="004B3AD5" w:rsidRDefault="00917C56" w:rsidP="00917C56">
      <w:pPr>
        <w:numPr>
          <w:ilvl w:val="0"/>
          <w:numId w:val="5"/>
        </w:numPr>
        <w:ind w:left="357" w:hanging="357"/>
        <w:rPr>
          <w:sz w:val="28"/>
          <w:szCs w:val="28"/>
          <w:lang w:eastAsia="ar-SA"/>
        </w:rPr>
      </w:pPr>
      <w:r w:rsidRPr="004B3AD5">
        <w:rPr>
          <w:sz w:val="28"/>
          <w:szCs w:val="28"/>
        </w:rPr>
        <w:t>Звіту про власний капітал за  202</w:t>
      </w:r>
      <w:r w:rsidR="00A43E00" w:rsidRPr="004B3AD5">
        <w:rPr>
          <w:sz w:val="28"/>
          <w:szCs w:val="28"/>
        </w:rPr>
        <w:t>1</w:t>
      </w:r>
      <w:r w:rsidRPr="004B3AD5">
        <w:rPr>
          <w:sz w:val="28"/>
          <w:szCs w:val="28"/>
        </w:rPr>
        <w:t xml:space="preserve"> рік (Форма №4); </w:t>
      </w:r>
    </w:p>
    <w:p w14:paraId="66FC4575" w14:textId="1711950C" w:rsidR="00025C34" w:rsidRPr="004B3AD5" w:rsidRDefault="00667B42">
      <w:pPr>
        <w:numPr>
          <w:ilvl w:val="0"/>
          <w:numId w:val="5"/>
        </w:numPr>
        <w:ind w:left="357" w:hanging="357"/>
        <w:rPr>
          <w:sz w:val="28"/>
          <w:szCs w:val="28"/>
          <w:lang w:eastAsia="ar-SA"/>
        </w:rPr>
      </w:pPr>
      <w:r w:rsidRPr="004B3AD5">
        <w:rPr>
          <w:sz w:val="28"/>
          <w:szCs w:val="28"/>
        </w:rPr>
        <w:t>П</w:t>
      </w:r>
      <w:r w:rsidR="00025C34" w:rsidRPr="004B3AD5">
        <w:rPr>
          <w:sz w:val="28"/>
          <w:szCs w:val="28"/>
        </w:rPr>
        <w:t xml:space="preserve">риміток </w:t>
      </w:r>
      <w:r w:rsidRPr="004B3AD5">
        <w:rPr>
          <w:sz w:val="28"/>
          <w:szCs w:val="28"/>
        </w:rPr>
        <w:t xml:space="preserve">до фінансової звітності, складеної відповідно до Міжнародних стандартів фінансової звітності, на дату та за рік, що закінчився 31 грудня </w:t>
      </w:r>
      <w:r w:rsidR="001646F7" w:rsidRPr="004B3AD5">
        <w:rPr>
          <w:sz w:val="28"/>
          <w:szCs w:val="28"/>
        </w:rPr>
        <w:t>2022</w:t>
      </w:r>
      <w:r w:rsidRPr="004B3AD5">
        <w:rPr>
          <w:sz w:val="28"/>
          <w:szCs w:val="28"/>
        </w:rPr>
        <w:t xml:space="preserve"> року </w:t>
      </w:r>
      <w:r w:rsidR="00917C56" w:rsidRPr="004B3AD5">
        <w:rPr>
          <w:color w:val="000000"/>
          <w:sz w:val="28"/>
          <w:szCs w:val="28"/>
        </w:rPr>
        <w:t>Приватного акціонерного товариства «Кременчуцький завод дорожніх машин»</w:t>
      </w:r>
      <w:r w:rsidR="00025C34" w:rsidRPr="004B3AD5">
        <w:rPr>
          <w:sz w:val="28"/>
          <w:szCs w:val="28"/>
        </w:rPr>
        <w:t>, включаючи стислий виклад значущих облікових політик та іншої пояснювальної інформації.</w:t>
      </w:r>
    </w:p>
    <w:p w14:paraId="77018F37" w14:textId="77777777" w:rsidR="00917C56" w:rsidRPr="004B3AD5" w:rsidRDefault="00917C56" w:rsidP="00025C34">
      <w:pPr>
        <w:rPr>
          <w:sz w:val="28"/>
          <w:szCs w:val="28"/>
        </w:rPr>
      </w:pPr>
    </w:p>
    <w:p w14:paraId="11E01889" w14:textId="5A677469" w:rsidR="00025C34" w:rsidRPr="004B3AD5" w:rsidRDefault="007D3E10" w:rsidP="00025C34">
      <w:pPr>
        <w:rPr>
          <w:b/>
          <w:sz w:val="28"/>
          <w:szCs w:val="28"/>
        </w:rPr>
      </w:pPr>
      <w:r w:rsidRPr="004B3AD5">
        <w:rPr>
          <w:sz w:val="28"/>
          <w:szCs w:val="28"/>
        </w:rPr>
        <w:t xml:space="preserve">На нашу думку, </w:t>
      </w:r>
      <w:r w:rsidR="00274A96" w:rsidRPr="004B3AD5">
        <w:rPr>
          <w:sz w:val="28"/>
          <w:szCs w:val="28"/>
        </w:rPr>
        <w:t xml:space="preserve">за винятком впливу питання, описаного у розділі «Основа для думки із застереженням» нашого звіту, </w:t>
      </w:r>
      <w:r w:rsidRPr="004B3AD5">
        <w:rPr>
          <w:sz w:val="28"/>
          <w:szCs w:val="28"/>
        </w:rPr>
        <w:t xml:space="preserve">фінансова звітність, що додається, відображає достовірно, в усіх суттєвих аспектах  фінансовий стан </w:t>
      </w:r>
      <w:r w:rsidR="00FC59C1" w:rsidRPr="004B3AD5">
        <w:rPr>
          <w:sz w:val="28"/>
          <w:szCs w:val="28"/>
        </w:rPr>
        <w:t xml:space="preserve">ПрАТ </w:t>
      </w:r>
      <w:r w:rsidR="008A613F" w:rsidRPr="004B3AD5">
        <w:rPr>
          <w:sz w:val="28"/>
          <w:szCs w:val="28"/>
        </w:rPr>
        <w:t xml:space="preserve"> «</w:t>
      </w:r>
      <w:proofErr w:type="spellStart"/>
      <w:r w:rsidR="00214DF8" w:rsidRPr="004B3AD5">
        <w:rPr>
          <w:sz w:val="28"/>
          <w:szCs w:val="28"/>
        </w:rPr>
        <w:t>К</w:t>
      </w:r>
      <w:r w:rsidR="00917C56" w:rsidRPr="004B3AD5">
        <w:rPr>
          <w:sz w:val="28"/>
          <w:szCs w:val="28"/>
        </w:rPr>
        <w:t>редмаш</w:t>
      </w:r>
      <w:proofErr w:type="spellEnd"/>
      <w:r w:rsidR="00FC59C1" w:rsidRPr="004B3AD5">
        <w:rPr>
          <w:sz w:val="28"/>
          <w:szCs w:val="28"/>
        </w:rPr>
        <w:t>»</w:t>
      </w:r>
      <w:r w:rsidR="00462492" w:rsidRPr="004B3AD5">
        <w:rPr>
          <w:sz w:val="28"/>
          <w:szCs w:val="28"/>
        </w:rPr>
        <w:t xml:space="preserve"> </w:t>
      </w:r>
      <w:r w:rsidR="00025C34" w:rsidRPr="004B3AD5">
        <w:rPr>
          <w:sz w:val="28"/>
          <w:szCs w:val="28"/>
        </w:rPr>
        <w:t xml:space="preserve">на 31 грудня </w:t>
      </w:r>
      <w:r w:rsidR="001646F7" w:rsidRPr="004B3AD5">
        <w:rPr>
          <w:sz w:val="28"/>
          <w:szCs w:val="28"/>
        </w:rPr>
        <w:t>2022</w:t>
      </w:r>
      <w:r w:rsidR="00025C34" w:rsidRPr="004B3AD5">
        <w:rPr>
          <w:sz w:val="28"/>
          <w:szCs w:val="28"/>
        </w:rPr>
        <w:t xml:space="preserve"> року, та його фінансові результати і грошові потоки за рік, що закінчився зазначеною датою, відповідно до  Міжнародних стандартів фінансової звітності (МСФЗ)</w:t>
      </w:r>
      <w:r w:rsidR="00B32624" w:rsidRPr="004B3AD5">
        <w:rPr>
          <w:sz w:val="28"/>
          <w:szCs w:val="28"/>
        </w:rPr>
        <w:t xml:space="preserve">, </w:t>
      </w:r>
      <w:bookmarkStart w:id="4" w:name="_Hlk69404394"/>
      <w:r w:rsidR="00B32624" w:rsidRPr="004B3AD5">
        <w:rPr>
          <w:sz w:val="28"/>
          <w:szCs w:val="28"/>
        </w:rPr>
        <w:t xml:space="preserve">та відповідає вимогам Закону України «Про </w:t>
      </w:r>
      <w:r w:rsidR="00B32624" w:rsidRPr="004B3AD5">
        <w:rPr>
          <w:sz w:val="28"/>
          <w:szCs w:val="28"/>
        </w:rPr>
        <w:lastRenderedPageBreak/>
        <w:t xml:space="preserve">бухгалтерський облік та фінансову звітність в Україні» від 16.07.1999 року </w:t>
      </w:r>
      <w:r w:rsidR="00B32624" w:rsidRPr="004B3AD5">
        <w:rPr>
          <w:rStyle w:val="rvts44"/>
          <w:color w:val="333333"/>
          <w:sz w:val="28"/>
          <w:szCs w:val="28"/>
          <w:shd w:val="clear" w:color="auto" w:fill="FFFFFF"/>
        </w:rPr>
        <w:t>№ 996-XIV</w:t>
      </w:r>
      <w:r w:rsidR="00B32624" w:rsidRPr="004B3AD5">
        <w:rPr>
          <w:sz w:val="28"/>
          <w:szCs w:val="28"/>
        </w:rPr>
        <w:t xml:space="preserve"> ( із змінами) щодо її складання.</w:t>
      </w:r>
    </w:p>
    <w:bookmarkEnd w:id="4"/>
    <w:p w14:paraId="5D19F471" w14:textId="77777777" w:rsidR="00025C34" w:rsidRPr="004B3AD5" w:rsidRDefault="00025C34" w:rsidP="00025C34">
      <w:pPr>
        <w:rPr>
          <w:b/>
          <w:sz w:val="28"/>
          <w:szCs w:val="28"/>
          <w:u w:val="single"/>
        </w:rPr>
      </w:pPr>
    </w:p>
    <w:p w14:paraId="47C3877D" w14:textId="77777777" w:rsidR="00274A96" w:rsidRPr="004B3AD5" w:rsidRDefault="00274A96" w:rsidP="00274A96">
      <w:pPr>
        <w:ind w:firstLine="0"/>
        <w:rPr>
          <w:b/>
          <w:sz w:val="28"/>
          <w:szCs w:val="28"/>
          <w:u w:val="single"/>
        </w:rPr>
      </w:pPr>
      <w:r w:rsidRPr="004B3AD5">
        <w:rPr>
          <w:b/>
          <w:sz w:val="28"/>
          <w:szCs w:val="28"/>
          <w:u w:val="single"/>
        </w:rPr>
        <w:t>Основа для  думки із застереженням</w:t>
      </w:r>
    </w:p>
    <w:p w14:paraId="3331AA97" w14:textId="77777777" w:rsidR="00274A96" w:rsidRPr="004B3AD5" w:rsidRDefault="00274A96" w:rsidP="00274A96">
      <w:pPr>
        <w:rPr>
          <w:sz w:val="28"/>
          <w:szCs w:val="28"/>
        </w:rPr>
      </w:pPr>
      <w:r w:rsidRPr="004B3AD5">
        <w:rPr>
          <w:sz w:val="28"/>
          <w:szCs w:val="28"/>
        </w:rPr>
        <w:t xml:space="preserve">Ми не змогли отримати прийнятні аудиторські докази у достатньому обсязі щодо </w:t>
      </w:r>
      <w:r w:rsidR="00DE0CD6" w:rsidRPr="004B3AD5">
        <w:rPr>
          <w:sz w:val="28"/>
          <w:szCs w:val="28"/>
        </w:rPr>
        <w:t xml:space="preserve">переоціненої </w:t>
      </w:r>
      <w:r w:rsidR="00385F70" w:rsidRPr="004B3AD5">
        <w:rPr>
          <w:sz w:val="28"/>
          <w:szCs w:val="28"/>
        </w:rPr>
        <w:t xml:space="preserve">(справедливої) </w:t>
      </w:r>
      <w:r w:rsidRPr="004B3AD5">
        <w:rPr>
          <w:sz w:val="28"/>
          <w:szCs w:val="28"/>
        </w:rPr>
        <w:t xml:space="preserve">вартості </w:t>
      </w:r>
      <w:r w:rsidR="00DE0CD6" w:rsidRPr="004B3AD5">
        <w:rPr>
          <w:sz w:val="28"/>
          <w:szCs w:val="28"/>
        </w:rPr>
        <w:t>основних засобів Товариства</w:t>
      </w:r>
      <w:r w:rsidRPr="004B3AD5">
        <w:rPr>
          <w:sz w:val="28"/>
          <w:szCs w:val="28"/>
        </w:rPr>
        <w:t>, так як нам не було надано повної та беззаперечної інформації щодо оцінок зазначених активів, здійснених управлінським персоналом</w:t>
      </w:r>
      <w:r w:rsidR="00385F70" w:rsidRPr="004B3AD5">
        <w:rPr>
          <w:sz w:val="28"/>
          <w:szCs w:val="28"/>
        </w:rPr>
        <w:t xml:space="preserve"> на дату балансу</w:t>
      </w:r>
      <w:r w:rsidRPr="004B3AD5">
        <w:rPr>
          <w:sz w:val="28"/>
          <w:szCs w:val="28"/>
        </w:rPr>
        <w:t>. Отже, ми не змогли визначити, чи є потреба в будь яких коригуваннях цих сум.</w:t>
      </w:r>
    </w:p>
    <w:p w14:paraId="136A3714" w14:textId="77777777" w:rsidR="00274A96" w:rsidRPr="004B3AD5" w:rsidRDefault="00274A96" w:rsidP="00274A96">
      <w:pPr>
        <w:rPr>
          <w:sz w:val="28"/>
          <w:szCs w:val="28"/>
        </w:rPr>
      </w:pPr>
      <w:r w:rsidRPr="004B3AD5">
        <w:rPr>
          <w:sz w:val="28"/>
          <w:szCs w:val="28"/>
        </w:rPr>
        <w:t xml:space="preserve">Можливий вплив на фінансову звітність невиявлених викривлень, якщо такі є, щодо </w:t>
      </w:r>
      <w:r w:rsidR="00C05BB3" w:rsidRPr="004B3AD5">
        <w:rPr>
          <w:sz w:val="28"/>
          <w:szCs w:val="28"/>
        </w:rPr>
        <w:t>переоціненої (</w:t>
      </w:r>
      <w:r w:rsidRPr="004B3AD5">
        <w:rPr>
          <w:sz w:val="28"/>
          <w:szCs w:val="28"/>
        </w:rPr>
        <w:t>справедливої</w:t>
      </w:r>
      <w:r w:rsidR="00C05BB3" w:rsidRPr="004B3AD5">
        <w:rPr>
          <w:sz w:val="28"/>
          <w:szCs w:val="28"/>
        </w:rPr>
        <w:t>)</w:t>
      </w:r>
      <w:r w:rsidRPr="004B3AD5">
        <w:rPr>
          <w:sz w:val="28"/>
          <w:szCs w:val="28"/>
        </w:rPr>
        <w:t xml:space="preserve"> вартості </w:t>
      </w:r>
      <w:r w:rsidR="00C05BB3" w:rsidRPr="004B3AD5">
        <w:rPr>
          <w:sz w:val="28"/>
          <w:szCs w:val="28"/>
        </w:rPr>
        <w:t xml:space="preserve">основних засобів </w:t>
      </w:r>
      <w:r w:rsidRPr="004B3AD5">
        <w:rPr>
          <w:sz w:val="28"/>
          <w:szCs w:val="28"/>
        </w:rPr>
        <w:t xml:space="preserve">та викривлень у  </w:t>
      </w:r>
      <w:r w:rsidR="00C05BB3" w:rsidRPr="004B3AD5">
        <w:rPr>
          <w:sz w:val="28"/>
          <w:szCs w:val="28"/>
        </w:rPr>
        <w:t xml:space="preserve">капіталі </w:t>
      </w:r>
      <w:r w:rsidRPr="004B3AD5">
        <w:rPr>
          <w:sz w:val="28"/>
          <w:szCs w:val="28"/>
        </w:rPr>
        <w:t xml:space="preserve">внаслідок зміни </w:t>
      </w:r>
      <w:r w:rsidR="00C05BB3" w:rsidRPr="004B3AD5">
        <w:rPr>
          <w:sz w:val="28"/>
          <w:szCs w:val="28"/>
        </w:rPr>
        <w:t>переоціненої (справедливої) вартості основних засобів</w:t>
      </w:r>
      <w:r w:rsidRPr="004B3AD5">
        <w:rPr>
          <w:sz w:val="28"/>
          <w:szCs w:val="28"/>
        </w:rPr>
        <w:t xml:space="preserve">, на думку аудитора, може бути суттєвим, але не всеохоплюючим. Оскільки визначення </w:t>
      </w:r>
      <w:r w:rsidR="00C05BB3" w:rsidRPr="004B3AD5">
        <w:rPr>
          <w:sz w:val="28"/>
          <w:szCs w:val="28"/>
        </w:rPr>
        <w:t xml:space="preserve">переоціненої (справедливої) вартості основних засобів </w:t>
      </w:r>
      <w:r w:rsidRPr="004B3AD5">
        <w:rPr>
          <w:sz w:val="28"/>
          <w:szCs w:val="28"/>
        </w:rPr>
        <w:t xml:space="preserve">впливає на </w:t>
      </w:r>
      <w:r w:rsidR="00C05BB3" w:rsidRPr="004B3AD5">
        <w:rPr>
          <w:sz w:val="28"/>
          <w:szCs w:val="28"/>
        </w:rPr>
        <w:t xml:space="preserve">суму капіталу в дооцінках, </w:t>
      </w:r>
      <w:r w:rsidRPr="004B3AD5">
        <w:rPr>
          <w:sz w:val="28"/>
          <w:szCs w:val="28"/>
        </w:rPr>
        <w:t xml:space="preserve">ми не змогли визначити, чи існує потреба в коригуванні </w:t>
      </w:r>
      <w:r w:rsidR="00C05BB3" w:rsidRPr="004B3AD5">
        <w:rPr>
          <w:sz w:val="28"/>
          <w:szCs w:val="28"/>
        </w:rPr>
        <w:t xml:space="preserve">іншого сукупного доходу </w:t>
      </w:r>
      <w:r w:rsidRPr="004B3AD5">
        <w:rPr>
          <w:sz w:val="28"/>
          <w:szCs w:val="28"/>
        </w:rPr>
        <w:t>за рік у звіті про сукупні доходи.</w:t>
      </w:r>
    </w:p>
    <w:p w14:paraId="6CCFB408" w14:textId="77777777" w:rsidR="00274A96" w:rsidRPr="004B3AD5" w:rsidRDefault="00274A96" w:rsidP="00274A96">
      <w:pPr>
        <w:rPr>
          <w:sz w:val="28"/>
          <w:szCs w:val="28"/>
        </w:rPr>
      </w:pPr>
      <w:r w:rsidRPr="004B3AD5">
        <w:rPr>
          <w:sz w:val="28"/>
          <w:szCs w:val="28"/>
        </w:rPr>
        <w:t xml:space="preserve">Ми провели аудит відповідно до Міжнародних стандартів аудиту </w:t>
      </w:r>
      <w:r w:rsidRPr="004B3AD5">
        <w:rPr>
          <w:sz w:val="28"/>
          <w:szCs w:val="28"/>
          <w:lang w:bidi="ru-RU"/>
        </w:rPr>
        <w:t>(МСА)</w:t>
      </w:r>
      <w:r w:rsidRPr="004B3AD5">
        <w:rPr>
          <w:sz w:val="28"/>
          <w:szCs w:val="28"/>
        </w:rPr>
        <w:t xml:space="preserve">. Нашу відповідальність згідно з цими стандартами викладено в розділі </w:t>
      </w:r>
      <w:r w:rsidRPr="004B3AD5">
        <w:rPr>
          <w:b/>
          <w:i/>
          <w:sz w:val="28"/>
          <w:szCs w:val="28"/>
        </w:rPr>
        <w:t>«</w:t>
      </w:r>
      <w:r w:rsidRPr="004B3AD5">
        <w:rPr>
          <w:rStyle w:val="1385pt"/>
          <w:b w:val="0"/>
          <w:i w:val="0"/>
          <w:color w:val="auto"/>
          <w:sz w:val="28"/>
          <w:szCs w:val="28"/>
        </w:rPr>
        <w:t>Відповідальність аудитора за аудит фінансової звітності</w:t>
      </w:r>
      <w:r w:rsidRPr="004B3AD5">
        <w:rPr>
          <w:b/>
          <w:i/>
          <w:sz w:val="28"/>
          <w:szCs w:val="28"/>
        </w:rPr>
        <w:t>»</w:t>
      </w:r>
      <w:r w:rsidRPr="004B3AD5">
        <w:rPr>
          <w:sz w:val="28"/>
          <w:szCs w:val="28"/>
        </w:rPr>
        <w:t xml:space="preserve"> нашого звіту. Ми є незалежними по відношенню до Товариства згідно з </w:t>
      </w:r>
      <w:r w:rsidRPr="004B3AD5">
        <w:rPr>
          <w:rStyle w:val="1385pt"/>
          <w:b w:val="0"/>
          <w:i w:val="0"/>
          <w:color w:val="auto"/>
          <w:sz w:val="28"/>
          <w:szCs w:val="28"/>
        </w:rPr>
        <w:t>Кодексом етики професійних бухгалтерів</w:t>
      </w:r>
      <w:r w:rsidRPr="004B3AD5">
        <w:rPr>
          <w:sz w:val="28"/>
          <w:szCs w:val="28"/>
        </w:rPr>
        <w:t xml:space="preserve"> Ради з Міжнародних стандартів етики для бухгалтерів</w:t>
      </w:r>
      <w:r w:rsidRPr="004B3AD5">
        <w:rPr>
          <w:b/>
          <w:bCs/>
          <w:sz w:val="28"/>
          <w:szCs w:val="28"/>
        </w:rPr>
        <w:t xml:space="preserve"> </w:t>
      </w:r>
      <w:r w:rsidRPr="004B3AD5">
        <w:rPr>
          <w:rStyle w:val="1385pt"/>
          <w:b w:val="0"/>
          <w:bCs w:val="0"/>
          <w:i w:val="0"/>
          <w:color w:val="auto"/>
          <w:sz w:val="28"/>
          <w:szCs w:val="28"/>
        </w:rPr>
        <w:t>(Кодекс РМСЕБ)</w:t>
      </w:r>
      <w:r w:rsidRPr="004B3AD5">
        <w:rPr>
          <w:sz w:val="28"/>
          <w:szCs w:val="28"/>
        </w:rPr>
        <w:t xml:space="preserve">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p>
    <w:p w14:paraId="773A98D4" w14:textId="77777777" w:rsidR="00D466F4" w:rsidRPr="004B3AD5" w:rsidRDefault="00D466F4" w:rsidP="008A613F">
      <w:pPr>
        <w:ind w:firstLine="0"/>
        <w:rPr>
          <w:bCs/>
          <w:lang w:eastAsia="uk-UA"/>
        </w:rPr>
      </w:pPr>
    </w:p>
    <w:p w14:paraId="1E05FC05" w14:textId="77777777" w:rsidR="006B0C46" w:rsidRPr="004B3AD5" w:rsidRDefault="006B0C46" w:rsidP="006B0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u w:val="single"/>
        </w:rPr>
      </w:pPr>
      <w:r w:rsidRPr="004B3AD5">
        <w:rPr>
          <w:b/>
          <w:sz w:val="28"/>
          <w:szCs w:val="28"/>
          <w:u w:val="single"/>
        </w:rPr>
        <w:t>Пояснювальний параграф</w:t>
      </w:r>
    </w:p>
    <w:p w14:paraId="66A22128" w14:textId="77777777" w:rsidR="00205F8C" w:rsidRPr="004B3AD5" w:rsidRDefault="00205F8C" w:rsidP="00205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8"/>
          <w:szCs w:val="28"/>
        </w:rPr>
      </w:pPr>
      <w:r w:rsidRPr="004B3AD5">
        <w:rPr>
          <w:b/>
          <w:i/>
          <w:sz w:val="28"/>
          <w:szCs w:val="28"/>
        </w:rPr>
        <w:t>Суттєва невизначеність, що стосується безперервності діяльності</w:t>
      </w:r>
    </w:p>
    <w:p w14:paraId="74DEF776" w14:textId="1D98E74E" w:rsidR="00C05BB3" w:rsidRPr="004B3AD5" w:rsidRDefault="006B0C46" w:rsidP="00C05BB3">
      <w:pPr>
        <w:rPr>
          <w:sz w:val="28"/>
          <w:szCs w:val="28"/>
        </w:rPr>
      </w:pPr>
      <w:r w:rsidRPr="004B3AD5">
        <w:rPr>
          <w:sz w:val="28"/>
          <w:szCs w:val="28"/>
        </w:rPr>
        <w:t xml:space="preserve">Ми звертаємо увагу на </w:t>
      </w:r>
      <w:r w:rsidR="004E37D7" w:rsidRPr="004B3AD5">
        <w:rPr>
          <w:sz w:val="28"/>
          <w:szCs w:val="28"/>
        </w:rPr>
        <w:t>п.1.4 «Операційне середовище» та п.</w:t>
      </w:r>
      <w:r w:rsidRPr="004B3AD5">
        <w:rPr>
          <w:bCs/>
          <w:spacing w:val="-2"/>
          <w:sz w:val="28"/>
          <w:szCs w:val="28"/>
        </w:rPr>
        <w:t>1.6. «Припущення про безперервність діяльності»</w:t>
      </w:r>
      <w:r w:rsidRPr="004B3AD5">
        <w:rPr>
          <w:sz w:val="28"/>
          <w:szCs w:val="28"/>
        </w:rPr>
        <w:t xml:space="preserve"> </w:t>
      </w:r>
      <w:r w:rsidR="004E37D7" w:rsidRPr="004B3AD5">
        <w:rPr>
          <w:sz w:val="28"/>
          <w:szCs w:val="28"/>
        </w:rPr>
        <w:t xml:space="preserve">Примітки 1 «Основи підготовки, затвердження та подання фінансової звітності» до фінансової звітності, складеної відповідно до МСФЗ, за </w:t>
      </w:r>
      <w:r w:rsidR="001646F7" w:rsidRPr="004B3AD5">
        <w:rPr>
          <w:sz w:val="28"/>
          <w:szCs w:val="28"/>
        </w:rPr>
        <w:t>2022</w:t>
      </w:r>
      <w:r w:rsidR="004E37D7" w:rsidRPr="004B3AD5">
        <w:rPr>
          <w:sz w:val="28"/>
          <w:szCs w:val="28"/>
        </w:rPr>
        <w:t xml:space="preserve"> рік, </w:t>
      </w:r>
      <w:r w:rsidRPr="004B3AD5">
        <w:rPr>
          <w:sz w:val="28"/>
          <w:szCs w:val="28"/>
        </w:rPr>
        <w:t>ПрАТ «</w:t>
      </w:r>
      <w:proofErr w:type="spellStart"/>
      <w:r w:rsidR="00214DF8" w:rsidRPr="004B3AD5">
        <w:rPr>
          <w:sz w:val="28"/>
          <w:szCs w:val="28"/>
        </w:rPr>
        <w:t>К</w:t>
      </w:r>
      <w:r w:rsidR="00C05BB3" w:rsidRPr="004B3AD5">
        <w:rPr>
          <w:sz w:val="28"/>
          <w:szCs w:val="28"/>
        </w:rPr>
        <w:t>редмаш</w:t>
      </w:r>
      <w:proofErr w:type="spellEnd"/>
      <w:r w:rsidRPr="004B3AD5">
        <w:rPr>
          <w:sz w:val="28"/>
          <w:szCs w:val="28"/>
        </w:rPr>
        <w:t>»</w:t>
      </w:r>
      <w:r w:rsidR="004E37D7" w:rsidRPr="004B3AD5">
        <w:rPr>
          <w:sz w:val="28"/>
          <w:szCs w:val="28"/>
        </w:rPr>
        <w:t>,</w:t>
      </w:r>
      <w:r w:rsidRPr="004B3AD5">
        <w:rPr>
          <w:sz w:val="28"/>
          <w:szCs w:val="28"/>
        </w:rPr>
        <w:t xml:space="preserve"> </w:t>
      </w:r>
      <w:r w:rsidR="00C05BB3" w:rsidRPr="004B3AD5">
        <w:rPr>
          <w:sz w:val="28"/>
          <w:szCs w:val="28"/>
        </w:rPr>
        <w:t xml:space="preserve">в яких належним чином розкривається інформація щодо подій та умов, що можуть поставити під значний сумнів здатність Товариства продовжувати свою господарську діяльність на безперервній основі, а саме щодо впливу </w:t>
      </w:r>
      <w:bookmarkStart w:id="5" w:name="_Hlk104858592"/>
      <w:r w:rsidR="00C05BB3" w:rsidRPr="004B3AD5">
        <w:rPr>
          <w:sz w:val="28"/>
          <w:szCs w:val="28"/>
        </w:rPr>
        <w:t>військової агресії Російської Федерації проти України, яка почалася 24 лютого 2022 року ( після дати балансу), і введенням в зв’язку із цим воєнного стану в Україні</w:t>
      </w:r>
      <w:r w:rsidR="0031177E" w:rsidRPr="004B3AD5">
        <w:rPr>
          <w:sz w:val="28"/>
          <w:szCs w:val="28"/>
        </w:rPr>
        <w:t>.</w:t>
      </w:r>
      <w:bookmarkEnd w:id="5"/>
    </w:p>
    <w:p w14:paraId="28C85458" w14:textId="77777777" w:rsidR="0031177E" w:rsidRPr="004B3AD5" w:rsidRDefault="0031177E" w:rsidP="0031177E">
      <w:pPr>
        <w:shd w:val="clear" w:color="auto" w:fill="FFFFFF"/>
        <w:rPr>
          <w:sz w:val="28"/>
          <w:szCs w:val="28"/>
        </w:rPr>
      </w:pPr>
      <w:r w:rsidRPr="004B3AD5">
        <w:rPr>
          <w:sz w:val="28"/>
          <w:szCs w:val="28"/>
        </w:rPr>
        <w:t xml:space="preserve">Тривалість та вплив військового протистояння з Російською Федерацією на дату підготовки цієї фінансової звітності до випуску, залишаються невизначеними, що не дозволяє з достатнім ступенем достовірності оцінити обсяги, тривалість і тяжкість цих наслідків, а також їх вплив на фінансовий стан та результати діяльності Товариства в майбутніх періодах. </w:t>
      </w:r>
    </w:p>
    <w:p w14:paraId="28586BCB" w14:textId="77777777" w:rsidR="0031177E" w:rsidRPr="004B3AD5" w:rsidRDefault="0031177E" w:rsidP="0031177E">
      <w:pPr>
        <w:pStyle w:val="1a"/>
        <w:ind w:firstLine="709"/>
        <w:jc w:val="both"/>
        <w:rPr>
          <w:sz w:val="28"/>
          <w:szCs w:val="28"/>
        </w:rPr>
      </w:pPr>
      <w:r w:rsidRPr="004B3AD5">
        <w:rPr>
          <w:color w:val="000000"/>
          <w:sz w:val="28"/>
          <w:szCs w:val="28"/>
        </w:rPr>
        <w:t xml:space="preserve">Ураховуючи те, що перебіг війни може суттєво вплинути на операційне середовище в країні, а остаточне врегулювання неможливо передбачити з достатньою вірогідністю, управлінським персоналом Товариства ухвалено рішення надалі спостерігати за ситуацією та готовність </w:t>
      </w:r>
      <w:proofErr w:type="spellStart"/>
      <w:r w:rsidRPr="004B3AD5">
        <w:rPr>
          <w:color w:val="000000"/>
          <w:sz w:val="28"/>
          <w:szCs w:val="28"/>
        </w:rPr>
        <w:t>внести</w:t>
      </w:r>
      <w:proofErr w:type="spellEnd"/>
      <w:r w:rsidRPr="004B3AD5">
        <w:rPr>
          <w:color w:val="000000"/>
          <w:sz w:val="28"/>
          <w:szCs w:val="28"/>
        </w:rPr>
        <w:t xml:space="preserve"> коригування до фінансової </w:t>
      </w:r>
      <w:r w:rsidRPr="004B3AD5">
        <w:rPr>
          <w:color w:val="000000"/>
          <w:sz w:val="28"/>
          <w:szCs w:val="28"/>
        </w:rPr>
        <w:lastRenderedPageBreak/>
        <w:t xml:space="preserve">звітності, за необхідності, щойно з’явиться можливість достовірно оцінити вплив </w:t>
      </w:r>
      <w:r w:rsidRPr="004B3AD5">
        <w:rPr>
          <w:color w:val="000000"/>
          <w:sz w:val="28"/>
          <w:szCs w:val="28"/>
          <w:lang w:eastAsia="ru-RU"/>
        </w:rPr>
        <w:t xml:space="preserve">поточної економічної ситуації на фінансовий стан Товариства. У результаті виникає суттєва невизначеність, яка може вплинути на майбутні операції Товариства та можливість збереження вартості його активів і продовження </w:t>
      </w:r>
      <w:r w:rsidRPr="004B3AD5">
        <w:rPr>
          <w:color w:val="000000"/>
          <w:sz w:val="28"/>
          <w:szCs w:val="28"/>
        </w:rPr>
        <w:t xml:space="preserve">подальшої безперервної </w:t>
      </w:r>
      <w:r w:rsidRPr="004B3AD5">
        <w:rPr>
          <w:color w:val="000000"/>
          <w:sz w:val="28"/>
          <w:szCs w:val="28"/>
          <w:lang w:eastAsia="ru-RU"/>
        </w:rPr>
        <w:t>господарської діяльності.</w:t>
      </w:r>
    </w:p>
    <w:p w14:paraId="632C0A95" w14:textId="77777777" w:rsidR="0031177E" w:rsidRPr="004B3AD5" w:rsidRDefault="0031177E" w:rsidP="0031177E">
      <w:pPr>
        <w:pStyle w:val="afff3"/>
        <w:shd w:val="clear" w:color="auto" w:fill="FFFFFF"/>
        <w:ind w:left="0"/>
        <w:rPr>
          <w:sz w:val="28"/>
          <w:szCs w:val="28"/>
        </w:rPr>
      </w:pPr>
      <w:r w:rsidRPr="004B3AD5">
        <w:rPr>
          <w:color w:val="000000"/>
          <w:sz w:val="28"/>
          <w:szCs w:val="28"/>
        </w:rPr>
        <w:t xml:space="preserve">Керівництво Товариства, як і його акціонери, </w:t>
      </w:r>
      <w:r w:rsidRPr="004B3AD5">
        <w:rPr>
          <w:sz w:val="28"/>
          <w:szCs w:val="28"/>
        </w:rPr>
        <w:t>не</w:t>
      </w:r>
      <w:r w:rsidRPr="004B3AD5">
        <w:rPr>
          <w:color w:val="000000"/>
          <w:sz w:val="28"/>
          <w:szCs w:val="28"/>
        </w:rPr>
        <w:t xml:space="preserve"> мають намір ліквідувати підприємство, або припинити його діяльність, і не вважає, що не має цьому реальної альтернативи, тому ц</w:t>
      </w:r>
      <w:r w:rsidRPr="004B3AD5">
        <w:rPr>
          <w:sz w:val="28"/>
          <w:szCs w:val="28"/>
        </w:rPr>
        <w:t>я фінансова звітність не містить жодних коригувань, які можуть мати місце в результаті такої невизначеності, і які необхідно було б провести в тому випадку, якби підприємство не могло продовжити подальше здійснення фінансово-господарської діяльності відповідно до принципів безперервності діяльності.</w:t>
      </w:r>
    </w:p>
    <w:p w14:paraId="2B9EED0B" w14:textId="77777777" w:rsidR="00C05BB3" w:rsidRPr="004B3AD5" w:rsidRDefault="00C05BB3" w:rsidP="00C05BB3">
      <w:pPr>
        <w:shd w:val="clear" w:color="auto" w:fill="FFFFFF"/>
        <w:rPr>
          <w:sz w:val="28"/>
          <w:szCs w:val="28"/>
        </w:rPr>
      </w:pPr>
      <w:r w:rsidRPr="004B3AD5">
        <w:rPr>
          <w:sz w:val="28"/>
          <w:szCs w:val="28"/>
        </w:rPr>
        <w:t>Про такі коригування буде повідомлено, якщо вони стануть відомі та зможуть бути надійно оцінені.</w:t>
      </w:r>
    </w:p>
    <w:p w14:paraId="0AF87C97" w14:textId="77777777" w:rsidR="00C05BB3" w:rsidRPr="004B3AD5" w:rsidRDefault="00C05BB3" w:rsidP="00C05BB3">
      <w:pPr>
        <w:shd w:val="clear" w:color="auto" w:fill="FFFFFF"/>
        <w:rPr>
          <w:sz w:val="28"/>
          <w:szCs w:val="28"/>
        </w:rPr>
      </w:pPr>
      <w:r w:rsidRPr="004B3AD5">
        <w:rPr>
          <w:sz w:val="28"/>
          <w:szCs w:val="28"/>
        </w:rPr>
        <w:t>Нашу думку не було модифіковано щодо цього питання.</w:t>
      </w:r>
      <w:r w:rsidRPr="004B3AD5">
        <w:rPr>
          <w:b/>
          <w:bCs/>
          <w:spacing w:val="-2"/>
          <w:sz w:val="28"/>
          <w:szCs w:val="28"/>
        </w:rPr>
        <w:t xml:space="preserve"> </w:t>
      </w:r>
    </w:p>
    <w:p w14:paraId="79D06C2B" w14:textId="77777777" w:rsidR="00C05BB3" w:rsidRPr="004B3AD5" w:rsidRDefault="00C05BB3" w:rsidP="00C05BB3">
      <w:pPr>
        <w:rPr>
          <w:b/>
          <w:sz w:val="28"/>
          <w:szCs w:val="28"/>
          <w:u w:val="single"/>
        </w:rPr>
      </w:pPr>
    </w:p>
    <w:p w14:paraId="4BD29A1E" w14:textId="77777777" w:rsidR="00B60542" w:rsidRPr="004B3AD5" w:rsidRDefault="00B60542" w:rsidP="00E42057">
      <w:pPr>
        <w:pStyle w:val="131"/>
        <w:shd w:val="clear" w:color="auto" w:fill="auto"/>
        <w:spacing w:line="240" w:lineRule="auto"/>
        <w:ind w:firstLine="709"/>
        <w:jc w:val="both"/>
        <w:rPr>
          <w:sz w:val="28"/>
          <w:szCs w:val="28"/>
          <w:u w:val="single"/>
          <w:lang w:val="uk-UA"/>
        </w:rPr>
      </w:pPr>
      <w:r w:rsidRPr="004B3AD5">
        <w:rPr>
          <w:sz w:val="28"/>
          <w:szCs w:val="28"/>
          <w:u w:val="single"/>
          <w:lang w:val="uk-UA"/>
        </w:rPr>
        <w:t>Ключові питання аудиту</w:t>
      </w:r>
    </w:p>
    <w:p w14:paraId="696F4B56" w14:textId="77777777" w:rsidR="00D578CB" w:rsidRPr="004B3AD5" w:rsidRDefault="00274A96" w:rsidP="00274A96">
      <w:pPr>
        <w:rPr>
          <w:sz w:val="28"/>
          <w:szCs w:val="28"/>
        </w:rPr>
      </w:pPr>
      <w:r w:rsidRPr="004B3AD5">
        <w:rPr>
          <w:sz w:val="28"/>
          <w:szCs w:val="28"/>
        </w:rPr>
        <w:t>Ключові питання аудиту - це питання, що, на наше професійне судження, були значущими під час нашого аудиту  фінансової звітності за поточний період. Ці питання розглядалися в контексті нашого аудиту фінансової звітності в цілому та при формуванні думки щодо неї, при цьому ми не висловлюємо окремої думки щодо цих питань.</w:t>
      </w:r>
    </w:p>
    <w:p w14:paraId="6DAA054C" w14:textId="565C51A4" w:rsidR="00274A96" w:rsidRPr="004B3AD5" w:rsidRDefault="00D578CB" w:rsidP="00467DDA">
      <w:pPr>
        <w:rPr>
          <w:sz w:val="28"/>
          <w:szCs w:val="28"/>
        </w:rPr>
      </w:pPr>
      <w:r w:rsidRPr="004B3AD5">
        <w:rPr>
          <w:sz w:val="28"/>
          <w:szCs w:val="28"/>
        </w:rPr>
        <w:t xml:space="preserve">Крім питань, </w:t>
      </w:r>
      <w:r w:rsidR="00961548" w:rsidRPr="004B3AD5">
        <w:rPr>
          <w:sz w:val="28"/>
          <w:szCs w:val="28"/>
        </w:rPr>
        <w:t xml:space="preserve">викладених </w:t>
      </w:r>
      <w:r w:rsidRPr="004B3AD5">
        <w:rPr>
          <w:sz w:val="28"/>
          <w:szCs w:val="28"/>
        </w:rPr>
        <w:t>у розділ</w:t>
      </w:r>
      <w:r w:rsidR="00961548" w:rsidRPr="004B3AD5">
        <w:rPr>
          <w:sz w:val="28"/>
          <w:szCs w:val="28"/>
        </w:rPr>
        <w:t>ах «</w:t>
      </w:r>
      <w:r w:rsidR="00961548" w:rsidRPr="004B3AD5">
        <w:rPr>
          <w:bCs/>
          <w:sz w:val="28"/>
          <w:szCs w:val="28"/>
        </w:rPr>
        <w:t xml:space="preserve">Основа для  думки із застереженням» та </w:t>
      </w:r>
      <w:r w:rsidRPr="004B3AD5">
        <w:rPr>
          <w:i/>
          <w:iCs/>
          <w:sz w:val="28"/>
          <w:szCs w:val="28"/>
        </w:rPr>
        <w:t>«</w:t>
      </w:r>
      <w:r w:rsidR="00385F70" w:rsidRPr="004B3AD5">
        <w:rPr>
          <w:i/>
          <w:iCs/>
          <w:sz w:val="28"/>
          <w:szCs w:val="28"/>
        </w:rPr>
        <w:t>Суттєва невизначеність, що стосується безперервності діяльності»,</w:t>
      </w:r>
      <w:r w:rsidR="00385F70" w:rsidRPr="004B3AD5">
        <w:rPr>
          <w:b/>
          <w:bCs/>
          <w:i/>
          <w:iCs/>
          <w:sz w:val="28"/>
          <w:szCs w:val="28"/>
        </w:rPr>
        <w:t xml:space="preserve"> </w:t>
      </w:r>
      <w:r w:rsidRPr="004B3AD5">
        <w:rPr>
          <w:sz w:val="28"/>
          <w:szCs w:val="28"/>
        </w:rPr>
        <w:t>м</w:t>
      </w:r>
      <w:r w:rsidR="00274A96" w:rsidRPr="004B3AD5">
        <w:rPr>
          <w:sz w:val="28"/>
          <w:szCs w:val="28"/>
        </w:rPr>
        <w:t xml:space="preserve">и визначили, що </w:t>
      </w:r>
      <w:r w:rsidR="00467DDA" w:rsidRPr="004B3AD5">
        <w:rPr>
          <w:sz w:val="28"/>
          <w:szCs w:val="28"/>
        </w:rPr>
        <w:t xml:space="preserve">немає інших </w:t>
      </w:r>
      <w:r w:rsidR="00274A96" w:rsidRPr="004B3AD5">
        <w:rPr>
          <w:sz w:val="28"/>
          <w:szCs w:val="28"/>
        </w:rPr>
        <w:t>ключови</w:t>
      </w:r>
      <w:r w:rsidR="00467DDA" w:rsidRPr="004B3AD5">
        <w:rPr>
          <w:sz w:val="28"/>
          <w:szCs w:val="28"/>
        </w:rPr>
        <w:t>х</w:t>
      </w:r>
      <w:r w:rsidR="00274A96" w:rsidRPr="004B3AD5">
        <w:rPr>
          <w:sz w:val="28"/>
          <w:szCs w:val="28"/>
        </w:rPr>
        <w:t xml:space="preserve"> питан</w:t>
      </w:r>
      <w:r w:rsidR="00467DDA" w:rsidRPr="004B3AD5">
        <w:rPr>
          <w:sz w:val="28"/>
          <w:szCs w:val="28"/>
        </w:rPr>
        <w:t>ь</w:t>
      </w:r>
      <w:r w:rsidR="00274A96" w:rsidRPr="004B3AD5">
        <w:rPr>
          <w:sz w:val="28"/>
          <w:szCs w:val="28"/>
        </w:rPr>
        <w:t xml:space="preserve"> аудиту, </w:t>
      </w:r>
      <w:r w:rsidR="00467DDA" w:rsidRPr="004B3AD5">
        <w:rPr>
          <w:sz w:val="28"/>
          <w:szCs w:val="28"/>
        </w:rPr>
        <w:t xml:space="preserve">інформацію щодо яких </w:t>
      </w:r>
      <w:r w:rsidR="00274A96" w:rsidRPr="004B3AD5">
        <w:rPr>
          <w:sz w:val="28"/>
          <w:szCs w:val="28"/>
        </w:rPr>
        <w:t xml:space="preserve">слід </w:t>
      </w:r>
      <w:r w:rsidR="00467DDA" w:rsidRPr="004B3AD5">
        <w:rPr>
          <w:sz w:val="28"/>
          <w:szCs w:val="28"/>
        </w:rPr>
        <w:t>надати</w:t>
      </w:r>
      <w:r w:rsidR="00274A96" w:rsidRPr="004B3AD5">
        <w:rPr>
          <w:sz w:val="28"/>
          <w:szCs w:val="28"/>
        </w:rPr>
        <w:t xml:space="preserve"> в нашому звіті. </w:t>
      </w:r>
    </w:p>
    <w:p w14:paraId="74B1EC2B" w14:textId="77777777" w:rsidR="00467DDA" w:rsidRPr="004B3AD5" w:rsidRDefault="00467DDA" w:rsidP="00467DDA">
      <w:pPr>
        <w:rPr>
          <w:sz w:val="28"/>
          <w:szCs w:val="28"/>
        </w:rPr>
      </w:pPr>
    </w:p>
    <w:p w14:paraId="3DEB1FE3" w14:textId="77777777" w:rsidR="00A47E29" w:rsidRPr="004B3AD5" w:rsidRDefault="00A47E29" w:rsidP="00A47E29">
      <w:pPr>
        <w:rPr>
          <w:b/>
          <w:color w:val="FF0000"/>
          <w:u w:val="single"/>
        </w:rPr>
      </w:pPr>
      <w:r w:rsidRPr="004B3AD5">
        <w:rPr>
          <w:b/>
          <w:sz w:val="28"/>
          <w:szCs w:val="28"/>
          <w:u w:val="single"/>
        </w:rPr>
        <w:t xml:space="preserve">Інша інформація </w:t>
      </w:r>
    </w:p>
    <w:p w14:paraId="003312EC" w14:textId="62BD568C" w:rsidR="001E650B" w:rsidRPr="004B3AD5" w:rsidRDefault="007C255C" w:rsidP="001E650B">
      <w:pPr>
        <w:rPr>
          <w:sz w:val="28"/>
          <w:szCs w:val="28"/>
        </w:rPr>
      </w:pPr>
      <w:r w:rsidRPr="004B3AD5">
        <w:rPr>
          <w:sz w:val="28"/>
          <w:szCs w:val="28"/>
        </w:rPr>
        <w:t>Управлінський персонал</w:t>
      </w:r>
      <w:r w:rsidR="00A47E29" w:rsidRPr="004B3AD5">
        <w:rPr>
          <w:sz w:val="28"/>
          <w:szCs w:val="28"/>
        </w:rPr>
        <w:t xml:space="preserve"> Товариства несе відповідальність за іншу інформацію. Інша інформація, отримана на дату цього звіту аудитора, є </w:t>
      </w:r>
      <w:r w:rsidR="002E341A" w:rsidRPr="004B3AD5">
        <w:rPr>
          <w:sz w:val="28"/>
          <w:szCs w:val="28"/>
        </w:rPr>
        <w:t xml:space="preserve">інформацією, </w:t>
      </w:r>
      <w:r w:rsidR="00557DD7" w:rsidRPr="004B3AD5">
        <w:rPr>
          <w:sz w:val="28"/>
          <w:szCs w:val="28"/>
        </w:rPr>
        <w:t xml:space="preserve">яка міститься у </w:t>
      </w:r>
      <w:r w:rsidR="00B032AF" w:rsidRPr="004B3AD5">
        <w:rPr>
          <w:sz w:val="28"/>
          <w:szCs w:val="28"/>
        </w:rPr>
        <w:t>Звіт</w:t>
      </w:r>
      <w:r w:rsidR="00557DD7" w:rsidRPr="004B3AD5">
        <w:rPr>
          <w:sz w:val="28"/>
          <w:szCs w:val="28"/>
        </w:rPr>
        <w:t>і</w:t>
      </w:r>
      <w:r w:rsidR="00B032AF" w:rsidRPr="004B3AD5">
        <w:rPr>
          <w:sz w:val="28"/>
          <w:szCs w:val="28"/>
        </w:rPr>
        <w:t xml:space="preserve"> з управління, </w:t>
      </w:r>
      <w:bookmarkStart w:id="6" w:name="_Hlk120660001"/>
      <w:r w:rsidR="00B032AF" w:rsidRPr="004B3AD5">
        <w:rPr>
          <w:sz w:val="28"/>
          <w:szCs w:val="28"/>
        </w:rPr>
        <w:t xml:space="preserve">складеним згідно вимог частини 7 статті 11 Закону України «Про бухгалтерський облік </w:t>
      </w:r>
      <w:r w:rsidR="00C57800" w:rsidRPr="004B3AD5">
        <w:rPr>
          <w:sz w:val="28"/>
          <w:szCs w:val="28"/>
        </w:rPr>
        <w:t>та</w:t>
      </w:r>
      <w:r w:rsidR="00B032AF" w:rsidRPr="004B3AD5">
        <w:rPr>
          <w:sz w:val="28"/>
          <w:szCs w:val="28"/>
        </w:rPr>
        <w:t xml:space="preserve"> фінансову звітність в Україні» </w:t>
      </w:r>
      <w:r w:rsidR="00C57800" w:rsidRPr="004B3AD5">
        <w:rPr>
          <w:sz w:val="28"/>
          <w:szCs w:val="28"/>
        </w:rPr>
        <w:t>від 16.07.1999 № 996-</w:t>
      </w:r>
      <w:r w:rsidR="00C57800" w:rsidRPr="004B3AD5">
        <w:rPr>
          <w:sz w:val="28"/>
          <w:szCs w:val="28"/>
          <w:lang w:val="en-US"/>
        </w:rPr>
        <w:t>XIV</w:t>
      </w:r>
      <w:r w:rsidR="00C57800" w:rsidRPr="004B3AD5">
        <w:rPr>
          <w:sz w:val="28"/>
          <w:szCs w:val="28"/>
        </w:rPr>
        <w:t xml:space="preserve"> (із змінами) </w:t>
      </w:r>
      <w:r w:rsidR="003774CA" w:rsidRPr="004B3AD5">
        <w:rPr>
          <w:sz w:val="28"/>
          <w:szCs w:val="28"/>
        </w:rPr>
        <w:t>(</w:t>
      </w:r>
      <w:r w:rsidR="003774CA" w:rsidRPr="004B3AD5">
        <w:rPr>
          <w:color w:val="333333"/>
          <w:sz w:val="28"/>
          <w:szCs w:val="28"/>
        </w:rPr>
        <w:t xml:space="preserve">Закон </w:t>
      </w:r>
      <w:r w:rsidR="003774CA" w:rsidRPr="004B3AD5">
        <w:rPr>
          <w:sz w:val="28"/>
          <w:szCs w:val="28"/>
        </w:rPr>
        <w:t>від 16.07.1999 № 996-</w:t>
      </w:r>
      <w:r w:rsidR="003774CA" w:rsidRPr="004B3AD5">
        <w:rPr>
          <w:sz w:val="28"/>
          <w:szCs w:val="28"/>
          <w:lang w:val="en-US"/>
        </w:rPr>
        <w:t>XIV</w:t>
      </w:r>
      <w:r w:rsidR="003774CA" w:rsidRPr="004B3AD5">
        <w:rPr>
          <w:sz w:val="28"/>
          <w:szCs w:val="28"/>
        </w:rPr>
        <w:t xml:space="preserve">) </w:t>
      </w:r>
      <w:r w:rsidR="00C57800" w:rsidRPr="004B3AD5">
        <w:rPr>
          <w:sz w:val="28"/>
          <w:szCs w:val="28"/>
        </w:rPr>
        <w:t xml:space="preserve">та «Методичних рекомендацій зі складання звіту про управління», затверджених </w:t>
      </w:r>
      <w:r w:rsidR="00BC50B5" w:rsidRPr="004B3AD5">
        <w:rPr>
          <w:sz w:val="28"/>
          <w:szCs w:val="28"/>
        </w:rPr>
        <w:t>Н</w:t>
      </w:r>
      <w:r w:rsidR="00C57800" w:rsidRPr="004B3AD5">
        <w:rPr>
          <w:sz w:val="28"/>
          <w:szCs w:val="28"/>
        </w:rPr>
        <w:t xml:space="preserve">аказом Міністерства фінансів України від </w:t>
      </w:r>
      <w:r w:rsidR="00BC50B5" w:rsidRPr="004B3AD5">
        <w:rPr>
          <w:sz w:val="28"/>
          <w:szCs w:val="28"/>
        </w:rPr>
        <w:t>07.12.</w:t>
      </w:r>
      <w:r w:rsidR="00BE0AE0" w:rsidRPr="004B3AD5">
        <w:rPr>
          <w:sz w:val="28"/>
          <w:szCs w:val="28"/>
        </w:rPr>
        <w:t>2018</w:t>
      </w:r>
      <w:r w:rsidR="00BC50B5" w:rsidRPr="004B3AD5">
        <w:rPr>
          <w:sz w:val="28"/>
          <w:szCs w:val="28"/>
        </w:rPr>
        <w:t xml:space="preserve"> року № 982</w:t>
      </w:r>
      <w:bookmarkEnd w:id="6"/>
      <w:r w:rsidR="002E341A" w:rsidRPr="004B3AD5">
        <w:rPr>
          <w:sz w:val="28"/>
          <w:szCs w:val="28"/>
        </w:rPr>
        <w:t xml:space="preserve">, </w:t>
      </w:r>
      <w:r w:rsidR="001E650B" w:rsidRPr="004B3AD5">
        <w:rPr>
          <w:sz w:val="28"/>
          <w:szCs w:val="28"/>
        </w:rPr>
        <w:t xml:space="preserve">але не є фінансовою звітністю та нашим звітом аудитора щодо неї. </w:t>
      </w:r>
    </w:p>
    <w:p w14:paraId="426997D7" w14:textId="6595501C" w:rsidR="00B32944" w:rsidRPr="004B3AD5" w:rsidRDefault="001E650B" w:rsidP="00B32944">
      <w:pPr>
        <w:rPr>
          <w:sz w:val="28"/>
          <w:szCs w:val="28"/>
        </w:rPr>
      </w:pPr>
      <w:r w:rsidRPr="004B3AD5">
        <w:rPr>
          <w:sz w:val="28"/>
          <w:szCs w:val="28"/>
        </w:rPr>
        <w:t>До іншої інформації також відноситься інформація, яка міститься в</w:t>
      </w:r>
      <w:r w:rsidR="00B32944" w:rsidRPr="004B3AD5">
        <w:rPr>
          <w:sz w:val="28"/>
          <w:szCs w:val="28"/>
        </w:rPr>
        <w:t xml:space="preserve"> Регулярн</w:t>
      </w:r>
      <w:r w:rsidRPr="004B3AD5">
        <w:rPr>
          <w:sz w:val="28"/>
          <w:szCs w:val="28"/>
        </w:rPr>
        <w:t>ій</w:t>
      </w:r>
      <w:r w:rsidR="00B32944" w:rsidRPr="004B3AD5">
        <w:rPr>
          <w:sz w:val="28"/>
          <w:szCs w:val="28"/>
        </w:rPr>
        <w:t xml:space="preserve"> річн</w:t>
      </w:r>
      <w:r w:rsidRPr="004B3AD5">
        <w:rPr>
          <w:sz w:val="28"/>
          <w:szCs w:val="28"/>
        </w:rPr>
        <w:t>ій</w:t>
      </w:r>
      <w:r w:rsidR="00B32944" w:rsidRPr="004B3AD5">
        <w:rPr>
          <w:sz w:val="28"/>
          <w:szCs w:val="28"/>
        </w:rPr>
        <w:t xml:space="preserve"> інформаці</w:t>
      </w:r>
      <w:r w:rsidRPr="004B3AD5">
        <w:rPr>
          <w:sz w:val="28"/>
          <w:szCs w:val="28"/>
        </w:rPr>
        <w:t>ї</w:t>
      </w:r>
      <w:r w:rsidR="00B32944" w:rsidRPr="004B3AD5">
        <w:rPr>
          <w:sz w:val="28"/>
          <w:szCs w:val="28"/>
        </w:rPr>
        <w:t xml:space="preserve"> про емітента, </w:t>
      </w:r>
      <w:r w:rsidR="00B32944" w:rsidRPr="004B3AD5">
        <w:rPr>
          <w:color w:val="333333"/>
          <w:sz w:val="28"/>
          <w:szCs w:val="28"/>
          <w:shd w:val="clear" w:color="auto" w:fill="FFFFFF"/>
        </w:rPr>
        <w:t>яка розкривається на ринках капіталу та організованих товарних ринках, у тому числі шляхом подання до Національної комісії з цінних паперів та фондового ринку (</w:t>
      </w:r>
      <w:r w:rsidR="00B32944" w:rsidRPr="004B3AD5">
        <w:rPr>
          <w:sz w:val="28"/>
          <w:szCs w:val="28"/>
        </w:rPr>
        <w:t>НКЦПФР) згідно вимог статті 126 Закону України «Про ринки капіталу та організовані товарні ринки» від 23.02.2006 року № 3480-</w:t>
      </w:r>
      <w:r w:rsidR="00B32944" w:rsidRPr="004B3AD5">
        <w:rPr>
          <w:sz w:val="28"/>
          <w:szCs w:val="28"/>
          <w:lang w:val="en-US"/>
        </w:rPr>
        <w:t>IV</w:t>
      </w:r>
      <w:r w:rsidR="00B32944" w:rsidRPr="004B3AD5">
        <w:rPr>
          <w:sz w:val="28"/>
          <w:szCs w:val="28"/>
        </w:rPr>
        <w:t xml:space="preserve"> (із змінами) та Рішення НКЦПФР від 03.12.2013 </w:t>
      </w:r>
      <w:r w:rsidR="001646F7" w:rsidRPr="004B3AD5">
        <w:rPr>
          <w:sz w:val="28"/>
          <w:szCs w:val="28"/>
        </w:rPr>
        <w:t>№</w:t>
      </w:r>
      <w:r w:rsidR="00B32944" w:rsidRPr="004B3AD5">
        <w:rPr>
          <w:sz w:val="28"/>
          <w:szCs w:val="28"/>
        </w:rPr>
        <w:t>2826 «Положення про розкриття інформації емітентами цінних паперів», зареєстрованого в Міністерстві юстиції України 24 грудня 2013 р. за № 2180/24712 (із змінами) (надалі - Положення № 2826 від 03.12.2013).</w:t>
      </w:r>
    </w:p>
    <w:p w14:paraId="74589BDC" w14:textId="77777777" w:rsidR="001646F7" w:rsidRPr="004B3AD5" w:rsidRDefault="001646F7" w:rsidP="001646F7">
      <w:pPr>
        <w:rPr>
          <w:sz w:val="28"/>
          <w:szCs w:val="28"/>
        </w:rPr>
      </w:pPr>
      <w:r w:rsidRPr="004B3AD5">
        <w:rPr>
          <w:sz w:val="28"/>
          <w:szCs w:val="28"/>
        </w:rPr>
        <w:lastRenderedPageBreak/>
        <w:t>Очікується, що Регулярна річна інформація про емітента буде надана нам після дати цього звіту аудитора.</w:t>
      </w:r>
    </w:p>
    <w:p w14:paraId="6B3FB994" w14:textId="77777777" w:rsidR="00A47E29" w:rsidRPr="004B3AD5" w:rsidRDefault="00A47E29" w:rsidP="00411615">
      <w:pPr>
        <w:rPr>
          <w:sz w:val="28"/>
          <w:szCs w:val="28"/>
        </w:rPr>
      </w:pPr>
      <w:r w:rsidRPr="004B3AD5">
        <w:rPr>
          <w:sz w:val="28"/>
          <w:szCs w:val="28"/>
        </w:rPr>
        <w:t>Наша думка щодо фінансової звітності не поширюється на іншу інформацію і ми не робимо висновок з будь-яким рівнем впевненості щодо цієї іншої інформації.</w:t>
      </w:r>
    </w:p>
    <w:p w14:paraId="06BF41B4" w14:textId="273285CF" w:rsidR="00A47E29" w:rsidRPr="004B3AD5" w:rsidRDefault="00A47E29" w:rsidP="00411615">
      <w:pPr>
        <w:rPr>
          <w:sz w:val="28"/>
          <w:szCs w:val="28"/>
        </w:rPr>
      </w:pPr>
      <w:r w:rsidRPr="004B3AD5">
        <w:rPr>
          <w:sz w:val="28"/>
          <w:szCs w:val="28"/>
        </w:rPr>
        <w:t>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w:t>
      </w:r>
      <w:r w:rsidR="005E50EA" w:rsidRPr="004B3AD5">
        <w:rPr>
          <w:sz w:val="28"/>
          <w:szCs w:val="28"/>
        </w:rPr>
        <w:t>ає</w:t>
      </w:r>
      <w:r w:rsidRPr="004B3AD5">
        <w:rPr>
          <w:sz w:val="28"/>
          <w:szCs w:val="28"/>
        </w:rPr>
        <w:t xml:space="preserve"> тако</w:t>
      </w:r>
      <w:r w:rsidR="005E50EA" w:rsidRPr="004B3AD5">
        <w:rPr>
          <w:sz w:val="28"/>
          <w:szCs w:val="28"/>
        </w:rPr>
        <w:t>ю</w:t>
      </w:r>
      <w:r w:rsidRPr="004B3AD5">
        <w:rPr>
          <w:sz w:val="28"/>
          <w:szCs w:val="28"/>
        </w:rPr>
        <w:t>, що містить суттєве викривлення.</w:t>
      </w:r>
    </w:p>
    <w:p w14:paraId="72484F42" w14:textId="77777777" w:rsidR="001E650B" w:rsidRPr="004B3AD5" w:rsidRDefault="00A47E29" w:rsidP="00A47E29">
      <w:pPr>
        <w:rPr>
          <w:sz w:val="28"/>
          <w:szCs w:val="28"/>
        </w:rPr>
      </w:pPr>
      <w:r w:rsidRPr="004B3AD5">
        <w:rPr>
          <w:sz w:val="28"/>
          <w:szCs w:val="28"/>
        </w:rPr>
        <w:t xml:space="preserve">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w:t>
      </w:r>
    </w:p>
    <w:p w14:paraId="5F0DDADF" w14:textId="77777777" w:rsidR="001646F7" w:rsidRPr="004B3AD5" w:rsidRDefault="001646F7" w:rsidP="001646F7">
      <w:pPr>
        <w:shd w:val="clear" w:color="auto" w:fill="FFFFFF"/>
        <w:textAlignment w:val="baseline"/>
        <w:rPr>
          <w:sz w:val="28"/>
          <w:szCs w:val="28"/>
        </w:rPr>
      </w:pPr>
      <w:r w:rsidRPr="004B3AD5">
        <w:rPr>
          <w:sz w:val="28"/>
          <w:szCs w:val="28"/>
        </w:rPr>
        <w:t>Коли ми ознайомимося із інформацією, яка міститься в Регулярній річній інформації про емітента, якщо ми дійдемо висновку, що в ній існує суттєве викривлення, нам потрібно повідомити інформацію про це питання, тим, кого наділено найвищими повноваженнями, та НКЦПФР як регулятора.</w:t>
      </w:r>
    </w:p>
    <w:p w14:paraId="15BAF433" w14:textId="77777777" w:rsidR="005E50EA" w:rsidRPr="004B3AD5" w:rsidRDefault="005E50EA" w:rsidP="00715199">
      <w:pPr>
        <w:shd w:val="clear" w:color="auto" w:fill="FFFFFF"/>
        <w:textAlignment w:val="baseline"/>
        <w:rPr>
          <w:b/>
          <w:sz w:val="28"/>
          <w:szCs w:val="28"/>
          <w:u w:val="single"/>
        </w:rPr>
      </w:pPr>
    </w:p>
    <w:p w14:paraId="42C26B47" w14:textId="77777777" w:rsidR="007E2BF3" w:rsidRPr="004B3AD5" w:rsidRDefault="007E2BF3" w:rsidP="00715199">
      <w:pPr>
        <w:shd w:val="clear" w:color="auto" w:fill="FFFFFF"/>
        <w:textAlignment w:val="baseline"/>
        <w:rPr>
          <w:sz w:val="28"/>
          <w:szCs w:val="28"/>
          <w:u w:val="single"/>
        </w:rPr>
      </w:pPr>
      <w:r w:rsidRPr="004B3AD5">
        <w:rPr>
          <w:b/>
          <w:sz w:val="28"/>
          <w:szCs w:val="28"/>
          <w:u w:val="single"/>
        </w:rPr>
        <w:t>Відповідальність управлінського персоналу та тих, кого наділено найвищими повноваженнями, за фінансову звітність</w:t>
      </w:r>
    </w:p>
    <w:p w14:paraId="379A554A" w14:textId="77777777" w:rsidR="007E2BF3" w:rsidRPr="004B3AD5" w:rsidRDefault="007E2BF3" w:rsidP="007E2BF3">
      <w:pPr>
        <w:rPr>
          <w:sz w:val="28"/>
          <w:szCs w:val="28"/>
        </w:rPr>
      </w:pPr>
      <w:r w:rsidRPr="004B3AD5">
        <w:rPr>
          <w:sz w:val="28"/>
          <w:szCs w:val="28"/>
        </w:rPr>
        <w:t>Управлінський персонал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14:paraId="36C6D133" w14:textId="77777777" w:rsidR="007E2BF3" w:rsidRPr="004B3AD5" w:rsidRDefault="007E2BF3" w:rsidP="007E2BF3">
      <w:pPr>
        <w:rPr>
          <w:sz w:val="28"/>
          <w:szCs w:val="28"/>
        </w:rPr>
      </w:pPr>
      <w:r w:rsidRPr="004B3AD5">
        <w:rPr>
          <w:sz w:val="28"/>
          <w:szCs w:val="28"/>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w:t>
      </w:r>
      <w:proofErr w:type="spellStart"/>
      <w:r w:rsidRPr="004B3AD5">
        <w:rPr>
          <w:sz w:val="28"/>
          <w:szCs w:val="28"/>
        </w:rPr>
        <w:t>застосовно</w:t>
      </w:r>
      <w:proofErr w:type="spellEnd"/>
      <w:r w:rsidRPr="004B3AD5">
        <w:rPr>
          <w:sz w:val="28"/>
          <w:szCs w:val="28"/>
        </w:rPr>
        <w:t>,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14:paraId="045458CA" w14:textId="0130905A" w:rsidR="007E2BF3" w:rsidRPr="004B3AD5" w:rsidRDefault="007E2BF3" w:rsidP="007E2BF3">
      <w:pPr>
        <w:rPr>
          <w:sz w:val="28"/>
          <w:szCs w:val="28"/>
        </w:rPr>
      </w:pPr>
      <w:r w:rsidRPr="004B3AD5">
        <w:rPr>
          <w:sz w:val="28"/>
          <w:szCs w:val="28"/>
        </w:rPr>
        <w:t>Ті, кого наділено найвищими повноваженнями</w:t>
      </w:r>
      <w:r w:rsidR="00411615" w:rsidRPr="004B3AD5">
        <w:rPr>
          <w:sz w:val="28"/>
          <w:szCs w:val="28"/>
        </w:rPr>
        <w:t xml:space="preserve"> (Наглядова </w:t>
      </w:r>
      <w:r w:rsidR="00E26338" w:rsidRPr="004B3AD5">
        <w:rPr>
          <w:sz w:val="28"/>
          <w:szCs w:val="28"/>
        </w:rPr>
        <w:t>р</w:t>
      </w:r>
      <w:r w:rsidR="00411615" w:rsidRPr="004B3AD5">
        <w:rPr>
          <w:sz w:val="28"/>
          <w:szCs w:val="28"/>
        </w:rPr>
        <w:t>ада Товариства)</w:t>
      </w:r>
      <w:r w:rsidRPr="004B3AD5">
        <w:rPr>
          <w:sz w:val="28"/>
          <w:szCs w:val="28"/>
        </w:rPr>
        <w:t>, несуть відповідальність за нагляд за процесом фінансового звітування</w:t>
      </w:r>
      <w:r w:rsidR="005E50EA" w:rsidRPr="004B3AD5">
        <w:rPr>
          <w:sz w:val="28"/>
          <w:szCs w:val="28"/>
        </w:rPr>
        <w:t xml:space="preserve"> Товариства</w:t>
      </w:r>
      <w:r w:rsidRPr="004B3AD5">
        <w:rPr>
          <w:sz w:val="28"/>
          <w:szCs w:val="28"/>
        </w:rPr>
        <w:t>.</w:t>
      </w:r>
    </w:p>
    <w:p w14:paraId="32DEE6E5" w14:textId="77777777" w:rsidR="007E2BF3" w:rsidRPr="004B3AD5" w:rsidRDefault="007E2BF3" w:rsidP="007E2BF3">
      <w:pPr>
        <w:rPr>
          <w:b/>
          <w:sz w:val="28"/>
          <w:szCs w:val="28"/>
          <w:u w:val="single"/>
        </w:rPr>
      </w:pPr>
    </w:p>
    <w:p w14:paraId="2C4CAACC" w14:textId="77777777" w:rsidR="007E2BF3" w:rsidRPr="004B3AD5" w:rsidRDefault="007E2BF3" w:rsidP="007E2BF3">
      <w:pPr>
        <w:rPr>
          <w:b/>
          <w:sz w:val="28"/>
          <w:szCs w:val="28"/>
          <w:u w:val="single"/>
        </w:rPr>
      </w:pPr>
      <w:r w:rsidRPr="004B3AD5">
        <w:rPr>
          <w:b/>
          <w:sz w:val="28"/>
          <w:szCs w:val="28"/>
          <w:u w:val="single"/>
        </w:rPr>
        <w:t>Відповідальність аудитора за аудит фінансової звітності</w:t>
      </w:r>
    </w:p>
    <w:p w14:paraId="14411227" w14:textId="77777777" w:rsidR="007E2BF3" w:rsidRPr="004B3AD5" w:rsidRDefault="007E2BF3" w:rsidP="007E2BF3">
      <w:pPr>
        <w:rPr>
          <w:sz w:val="28"/>
          <w:szCs w:val="28"/>
        </w:rPr>
      </w:pPr>
      <w:r w:rsidRPr="004B3AD5">
        <w:rPr>
          <w:sz w:val="28"/>
          <w:szCs w:val="28"/>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14:paraId="1F6224EE" w14:textId="77777777" w:rsidR="007E2BF3" w:rsidRPr="004B3AD5" w:rsidRDefault="007E2BF3" w:rsidP="007E2BF3">
      <w:pPr>
        <w:rPr>
          <w:sz w:val="28"/>
          <w:szCs w:val="28"/>
        </w:rPr>
      </w:pPr>
      <w:r w:rsidRPr="004B3AD5">
        <w:rPr>
          <w:sz w:val="28"/>
          <w:szCs w:val="28"/>
        </w:rPr>
        <w:lastRenderedPageBreak/>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14:paraId="132F923C" w14:textId="77777777" w:rsidR="007E2BF3" w:rsidRPr="004B3AD5" w:rsidRDefault="007E2BF3" w:rsidP="00DB7B3C">
      <w:pPr>
        <w:widowControl w:val="0"/>
        <w:numPr>
          <w:ilvl w:val="0"/>
          <w:numId w:val="7"/>
        </w:numPr>
        <w:tabs>
          <w:tab w:val="left" w:pos="993"/>
        </w:tabs>
        <w:rPr>
          <w:sz w:val="28"/>
          <w:szCs w:val="28"/>
        </w:rPr>
      </w:pPr>
      <w:r w:rsidRPr="004B3AD5">
        <w:rPr>
          <w:sz w:val="28"/>
          <w:szCs w:val="28"/>
        </w:rPr>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w:t>
      </w:r>
      <w:r w:rsidRPr="004B3AD5">
        <w:rPr>
          <w:sz w:val="28"/>
          <w:szCs w:val="28"/>
        </w:rPr>
        <w:softHyphen/>
        <w:t>диторські докази, що є достатніми та прийнятними для використання їх як основи для нашої думки. Ризик не</w:t>
      </w:r>
      <w:r w:rsidR="00521474" w:rsidRPr="004B3AD5">
        <w:rPr>
          <w:sz w:val="28"/>
          <w:szCs w:val="28"/>
        </w:rPr>
        <w:t xml:space="preserve"> </w:t>
      </w:r>
      <w:r w:rsidRPr="004B3AD5">
        <w:rPr>
          <w:sz w:val="28"/>
          <w:szCs w:val="28"/>
        </w:rPr>
        <w:t>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2309BE1F" w14:textId="77777777" w:rsidR="007E2BF3" w:rsidRPr="004B3AD5" w:rsidRDefault="007E2BF3" w:rsidP="00DB7B3C">
      <w:pPr>
        <w:widowControl w:val="0"/>
        <w:numPr>
          <w:ilvl w:val="0"/>
          <w:numId w:val="7"/>
        </w:numPr>
        <w:tabs>
          <w:tab w:val="left" w:pos="993"/>
        </w:tabs>
        <w:rPr>
          <w:sz w:val="28"/>
          <w:szCs w:val="28"/>
        </w:rPr>
      </w:pPr>
      <w:r w:rsidRPr="004B3AD5">
        <w:rPr>
          <w:sz w:val="28"/>
          <w:szCs w:val="28"/>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47CF7930" w14:textId="77777777" w:rsidR="007E2BF3" w:rsidRPr="004B3AD5" w:rsidRDefault="007E2BF3" w:rsidP="00DB7B3C">
      <w:pPr>
        <w:widowControl w:val="0"/>
        <w:numPr>
          <w:ilvl w:val="0"/>
          <w:numId w:val="7"/>
        </w:numPr>
        <w:tabs>
          <w:tab w:val="left" w:pos="993"/>
        </w:tabs>
        <w:rPr>
          <w:sz w:val="28"/>
          <w:szCs w:val="28"/>
        </w:rPr>
      </w:pPr>
      <w:r w:rsidRPr="004B3AD5">
        <w:rPr>
          <w:sz w:val="28"/>
          <w:szCs w:val="28"/>
        </w:rPr>
        <w:t xml:space="preserve">оцінюємо прийнятність застосованих облікових політик та обґрунтованість облікових оцінок і відповідних </w:t>
      </w:r>
      <w:proofErr w:type="spellStart"/>
      <w:r w:rsidRPr="004B3AD5">
        <w:rPr>
          <w:sz w:val="28"/>
          <w:szCs w:val="28"/>
        </w:rPr>
        <w:t>розкриттів</w:t>
      </w:r>
      <w:proofErr w:type="spellEnd"/>
      <w:r w:rsidRPr="004B3AD5">
        <w:rPr>
          <w:sz w:val="28"/>
          <w:szCs w:val="28"/>
        </w:rPr>
        <w:t xml:space="preserve"> інформації, зроблених управлінським персоналом;</w:t>
      </w:r>
    </w:p>
    <w:p w14:paraId="7D68FCAD" w14:textId="77777777" w:rsidR="007E2BF3" w:rsidRPr="004B3AD5" w:rsidRDefault="007E2BF3" w:rsidP="00DB7B3C">
      <w:pPr>
        <w:widowControl w:val="0"/>
        <w:numPr>
          <w:ilvl w:val="0"/>
          <w:numId w:val="7"/>
        </w:numPr>
        <w:tabs>
          <w:tab w:val="left" w:pos="993"/>
        </w:tabs>
        <w:rPr>
          <w:sz w:val="28"/>
          <w:szCs w:val="28"/>
        </w:rPr>
      </w:pPr>
      <w:r w:rsidRPr="004B3AD5">
        <w:rPr>
          <w:sz w:val="28"/>
          <w:szCs w:val="28"/>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Товариства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w:t>
      </w:r>
      <w:proofErr w:type="spellStart"/>
      <w:r w:rsidRPr="004B3AD5">
        <w:rPr>
          <w:sz w:val="28"/>
          <w:szCs w:val="28"/>
        </w:rPr>
        <w:t>розкриттів</w:t>
      </w:r>
      <w:proofErr w:type="spellEnd"/>
      <w:r w:rsidRPr="004B3AD5">
        <w:rPr>
          <w:sz w:val="28"/>
          <w:szCs w:val="28"/>
        </w:rPr>
        <w:t xml:space="preserve">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14:paraId="3FB27BAC" w14:textId="77777777" w:rsidR="007E2BF3" w:rsidRPr="004B3AD5" w:rsidRDefault="007E2BF3" w:rsidP="00DB7B3C">
      <w:pPr>
        <w:widowControl w:val="0"/>
        <w:numPr>
          <w:ilvl w:val="0"/>
          <w:numId w:val="7"/>
        </w:numPr>
        <w:tabs>
          <w:tab w:val="left" w:pos="993"/>
        </w:tabs>
        <w:rPr>
          <w:sz w:val="28"/>
          <w:szCs w:val="28"/>
        </w:rPr>
      </w:pPr>
      <w:r w:rsidRPr="004B3AD5">
        <w:rPr>
          <w:sz w:val="28"/>
          <w:szCs w:val="28"/>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14:paraId="3D3F5505" w14:textId="77777777" w:rsidR="007E2BF3" w:rsidRPr="004B3AD5" w:rsidRDefault="007E2BF3" w:rsidP="007E2BF3">
      <w:pPr>
        <w:rPr>
          <w:b/>
          <w:sz w:val="28"/>
          <w:szCs w:val="28"/>
        </w:rPr>
      </w:pPr>
      <w:r w:rsidRPr="004B3AD5">
        <w:rPr>
          <w:sz w:val="28"/>
          <w:szCs w:val="28"/>
        </w:rPr>
        <w:t xml:space="preserve">  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14:paraId="41AD6AFF" w14:textId="77777777" w:rsidR="007E2BF3" w:rsidRPr="004B3AD5" w:rsidRDefault="007E2BF3" w:rsidP="007E2BF3">
      <w:pPr>
        <w:rPr>
          <w:sz w:val="28"/>
          <w:szCs w:val="28"/>
        </w:rPr>
      </w:pPr>
      <w:r w:rsidRPr="004B3AD5">
        <w:rPr>
          <w:sz w:val="28"/>
          <w:szCs w:val="28"/>
        </w:rPr>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w:t>
      </w:r>
      <w:proofErr w:type="spellStart"/>
      <w:r w:rsidRPr="004B3AD5">
        <w:rPr>
          <w:sz w:val="28"/>
          <w:szCs w:val="28"/>
        </w:rPr>
        <w:t>застосовно</w:t>
      </w:r>
      <w:proofErr w:type="spellEnd"/>
      <w:r w:rsidRPr="004B3AD5">
        <w:rPr>
          <w:sz w:val="28"/>
          <w:szCs w:val="28"/>
        </w:rPr>
        <w:t>, щодо відповідних засте</w:t>
      </w:r>
      <w:r w:rsidRPr="004B3AD5">
        <w:rPr>
          <w:sz w:val="28"/>
          <w:szCs w:val="28"/>
        </w:rPr>
        <w:softHyphen/>
        <w:t>режних заходів.</w:t>
      </w:r>
    </w:p>
    <w:p w14:paraId="34EE8BBC" w14:textId="77777777" w:rsidR="00162192" w:rsidRPr="004B3AD5" w:rsidRDefault="00162192" w:rsidP="004C086A">
      <w:pPr>
        <w:rPr>
          <w:sz w:val="28"/>
          <w:szCs w:val="28"/>
        </w:rPr>
      </w:pPr>
      <w:r w:rsidRPr="004B3AD5">
        <w:rPr>
          <w:sz w:val="28"/>
          <w:szCs w:val="28"/>
        </w:rPr>
        <w:t xml:space="preserve">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фінансової звітності поточного періоду, тобто ті, які є ключовими питаннями аудиту. Ми описуємо ці питання в своєму звіті аудитора, крім випадків, якщо законодавчим чи регуляторним актом заборонено публічне розкриття такого </w:t>
      </w:r>
      <w:r w:rsidRPr="004B3AD5">
        <w:rPr>
          <w:sz w:val="28"/>
          <w:szCs w:val="28"/>
        </w:rPr>
        <w:lastRenderedPageBreak/>
        <w:t>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14:paraId="3E736FA2" w14:textId="77777777" w:rsidR="00162192" w:rsidRPr="004B3AD5" w:rsidRDefault="00162192" w:rsidP="00162192">
      <w:pPr>
        <w:rPr>
          <w:b/>
          <w:sz w:val="28"/>
          <w:szCs w:val="28"/>
          <w:u w:val="single"/>
        </w:rPr>
      </w:pPr>
    </w:p>
    <w:p w14:paraId="6D8E6680" w14:textId="77777777" w:rsidR="007E2BF3" w:rsidRPr="004B3AD5" w:rsidRDefault="00F83B52" w:rsidP="007E2BF3">
      <w:pPr>
        <w:rPr>
          <w:b/>
          <w:sz w:val="28"/>
          <w:szCs w:val="28"/>
          <w:u w:val="single"/>
        </w:rPr>
      </w:pPr>
      <w:r w:rsidRPr="004B3AD5">
        <w:rPr>
          <w:b/>
          <w:sz w:val="28"/>
          <w:szCs w:val="28"/>
          <w:u w:val="single"/>
        </w:rPr>
        <w:t xml:space="preserve"> </w:t>
      </w:r>
      <w:r w:rsidR="007E2BF3" w:rsidRPr="004B3AD5">
        <w:rPr>
          <w:b/>
          <w:sz w:val="28"/>
          <w:szCs w:val="28"/>
          <w:u w:val="single"/>
        </w:rPr>
        <w:t>ІІ. ЗВІТ ЩОДО ВИМОГ ІНШИХ ЗАКОНОДАВЧИХ ТА НОРМАТИВНИХ АКТІВ</w:t>
      </w:r>
    </w:p>
    <w:p w14:paraId="0AFF35BD" w14:textId="6A117850" w:rsidR="00412629" w:rsidRPr="004B3AD5" w:rsidRDefault="00412629" w:rsidP="00412629">
      <w:pPr>
        <w:shd w:val="clear" w:color="auto" w:fill="FFFFFF"/>
        <w:rPr>
          <w:sz w:val="28"/>
          <w:szCs w:val="28"/>
        </w:rPr>
      </w:pPr>
      <w:r w:rsidRPr="004B3AD5">
        <w:rPr>
          <w:sz w:val="28"/>
          <w:szCs w:val="28"/>
        </w:rPr>
        <w:t>Цей розділ Звіту аудитора надається на виконання «</w:t>
      </w:r>
      <w:hyperlink r:id="rId9" w:anchor="n186" w:history="1">
        <w:r w:rsidRPr="004B3AD5">
          <w:rPr>
            <w:sz w:val="28"/>
            <w:szCs w:val="28"/>
          </w:rPr>
          <w:t>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hyperlink>
      <w:r w:rsidRPr="004B3AD5">
        <w:rPr>
          <w:sz w:val="28"/>
          <w:szCs w:val="28"/>
        </w:rPr>
        <w:t>», затверджених Рішенням НКЦПФР від 22.07.</w:t>
      </w:r>
      <w:r w:rsidR="0092495B" w:rsidRPr="004B3AD5">
        <w:rPr>
          <w:sz w:val="28"/>
          <w:szCs w:val="28"/>
        </w:rPr>
        <w:t>2021 року</w:t>
      </w:r>
      <w:r w:rsidRPr="004B3AD5">
        <w:rPr>
          <w:sz w:val="28"/>
          <w:szCs w:val="28"/>
        </w:rPr>
        <w:t xml:space="preserve">  № 555, зареєстрованого в Міністерстві юстиції України 07 вересня </w:t>
      </w:r>
      <w:r w:rsidR="0092495B" w:rsidRPr="004B3AD5">
        <w:rPr>
          <w:sz w:val="28"/>
          <w:szCs w:val="28"/>
        </w:rPr>
        <w:t>2021</w:t>
      </w:r>
      <w:r w:rsidRPr="004B3AD5">
        <w:rPr>
          <w:sz w:val="28"/>
          <w:szCs w:val="28"/>
        </w:rPr>
        <w:t xml:space="preserve"> р. за № 1176/36798</w:t>
      </w:r>
      <w:r w:rsidR="00A3610D" w:rsidRPr="004B3AD5">
        <w:rPr>
          <w:sz w:val="28"/>
          <w:szCs w:val="28"/>
        </w:rPr>
        <w:t xml:space="preserve"> ( надалі Рішення № 555)</w:t>
      </w:r>
      <w:r w:rsidRPr="004B3AD5">
        <w:rPr>
          <w:sz w:val="28"/>
          <w:szCs w:val="28"/>
        </w:rPr>
        <w:t>.</w:t>
      </w:r>
    </w:p>
    <w:p w14:paraId="7BBD433C" w14:textId="77777777" w:rsidR="00302C8B" w:rsidRPr="004B3AD5" w:rsidRDefault="00310C6D" w:rsidP="00FD4EAA">
      <w:pPr>
        <w:spacing w:after="60"/>
        <w:rPr>
          <w:sz w:val="28"/>
          <w:szCs w:val="28"/>
        </w:rPr>
      </w:pPr>
      <w:r w:rsidRPr="004B3AD5">
        <w:rPr>
          <w:b/>
          <w:sz w:val="28"/>
          <w:szCs w:val="28"/>
        </w:rPr>
        <w:t xml:space="preserve">2.1 </w:t>
      </w:r>
      <w:r w:rsidR="00302C8B" w:rsidRPr="004B3AD5">
        <w:rPr>
          <w:b/>
          <w:sz w:val="28"/>
          <w:szCs w:val="28"/>
        </w:rPr>
        <w:t>Вступний параграф</w:t>
      </w:r>
      <w:r w:rsidR="00302C8B" w:rsidRPr="004B3AD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4945"/>
      </w:tblGrid>
      <w:tr w:rsidR="00302C8B" w:rsidRPr="004B3AD5" w14:paraId="3AD16C7B" w14:textId="77777777" w:rsidTr="00DB7B3C">
        <w:trPr>
          <w:trHeight w:val="1661"/>
        </w:trPr>
        <w:tc>
          <w:tcPr>
            <w:tcW w:w="5068" w:type="dxa"/>
            <w:shd w:val="clear" w:color="auto" w:fill="auto"/>
          </w:tcPr>
          <w:p w14:paraId="26C9621D" w14:textId="4BB0AA5A" w:rsidR="00302C8B" w:rsidRPr="004B3AD5" w:rsidRDefault="00302C8B" w:rsidP="00DB7B3C">
            <w:pPr>
              <w:numPr>
                <w:ilvl w:val="0"/>
                <w:numId w:val="9"/>
              </w:numPr>
              <w:shd w:val="clear" w:color="auto" w:fill="FFFFFF"/>
              <w:ind w:left="0" w:firstLine="0"/>
              <w:rPr>
                <w:sz w:val="28"/>
                <w:szCs w:val="28"/>
              </w:rPr>
            </w:pPr>
            <w:r w:rsidRPr="004B3AD5">
              <w:rPr>
                <w:color w:val="333333"/>
                <w:sz w:val="28"/>
                <w:szCs w:val="28"/>
              </w:rPr>
              <w:t>Повне найменування (у розумінні </w:t>
            </w:r>
            <w:hyperlink r:id="rId10" w:tgtFrame="_blank" w:history="1">
              <w:r w:rsidRPr="004B3AD5">
                <w:rPr>
                  <w:sz w:val="28"/>
                  <w:szCs w:val="28"/>
                  <w:u w:val="single"/>
                </w:rPr>
                <w:t>Цивільного кодексу України</w:t>
              </w:r>
            </w:hyperlink>
            <w:r w:rsidRPr="004B3AD5">
              <w:rPr>
                <w:sz w:val="28"/>
                <w:szCs w:val="28"/>
              </w:rPr>
              <w:t>)</w:t>
            </w:r>
            <w:r w:rsidR="0092495B" w:rsidRPr="004B3AD5">
              <w:rPr>
                <w:color w:val="333333"/>
                <w:sz w:val="28"/>
                <w:szCs w:val="28"/>
              </w:rPr>
              <w:t xml:space="preserve"> юридичної особи (</w:t>
            </w:r>
            <w:r w:rsidRPr="004B3AD5">
              <w:rPr>
                <w:color w:val="333333"/>
                <w:sz w:val="28"/>
                <w:szCs w:val="28"/>
              </w:rPr>
              <w:t>учасника ринків капіталу та організованих товарних ринків)</w:t>
            </w:r>
          </w:p>
        </w:tc>
        <w:tc>
          <w:tcPr>
            <w:tcW w:w="5069" w:type="dxa"/>
            <w:shd w:val="clear" w:color="auto" w:fill="auto"/>
          </w:tcPr>
          <w:p w14:paraId="16C5BC31" w14:textId="77777777" w:rsidR="00302C8B" w:rsidRPr="004B3AD5" w:rsidRDefault="006C082B" w:rsidP="00DB7B3C">
            <w:pPr>
              <w:ind w:firstLine="0"/>
              <w:rPr>
                <w:sz w:val="28"/>
                <w:szCs w:val="28"/>
              </w:rPr>
            </w:pPr>
            <w:r w:rsidRPr="004B3AD5">
              <w:rPr>
                <w:color w:val="000000"/>
                <w:sz w:val="28"/>
                <w:szCs w:val="28"/>
              </w:rPr>
              <w:t>Приватне акціонерне товариство «Кременчуцький завод дорожніх машин»</w:t>
            </w:r>
            <w:r w:rsidRPr="004B3AD5">
              <w:rPr>
                <w:sz w:val="28"/>
                <w:szCs w:val="28"/>
              </w:rPr>
              <w:t xml:space="preserve"> </w:t>
            </w:r>
            <w:r w:rsidR="00302C8B" w:rsidRPr="004B3AD5">
              <w:rPr>
                <w:sz w:val="28"/>
                <w:szCs w:val="28"/>
              </w:rPr>
              <w:t xml:space="preserve"> </w:t>
            </w:r>
          </w:p>
        </w:tc>
      </w:tr>
      <w:tr w:rsidR="00302C8B" w:rsidRPr="004B3AD5" w14:paraId="67883629" w14:textId="77777777" w:rsidTr="00DB7B3C">
        <w:tc>
          <w:tcPr>
            <w:tcW w:w="5068" w:type="dxa"/>
            <w:shd w:val="clear" w:color="auto" w:fill="auto"/>
          </w:tcPr>
          <w:p w14:paraId="0F3B8BDE" w14:textId="213A68AA" w:rsidR="00302C8B" w:rsidRPr="004B3AD5" w:rsidRDefault="00F05F17" w:rsidP="00097382">
            <w:pPr>
              <w:shd w:val="clear" w:color="auto" w:fill="FFFFFF"/>
              <w:ind w:firstLine="0"/>
              <w:rPr>
                <w:sz w:val="28"/>
                <w:szCs w:val="28"/>
              </w:rPr>
            </w:pPr>
            <w:r w:rsidRPr="004B3AD5">
              <w:rPr>
                <w:sz w:val="28"/>
                <w:szCs w:val="28"/>
              </w:rPr>
              <w:t xml:space="preserve">2. Думка/висновок аудитора щодо повного розкриття юридичною особою (заявником або учасником ринків капіталу та організованих товарних ринків) інформації про кінцевого </w:t>
            </w:r>
            <w:proofErr w:type="spellStart"/>
            <w:r w:rsidRPr="004B3AD5">
              <w:rPr>
                <w:sz w:val="28"/>
                <w:szCs w:val="28"/>
              </w:rPr>
              <w:t>бенефіціарного</w:t>
            </w:r>
            <w:proofErr w:type="spellEnd"/>
            <w:r w:rsidRPr="004B3AD5">
              <w:rPr>
                <w:sz w:val="28"/>
                <w:szCs w:val="28"/>
              </w:rPr>
              <w:t xml:space="preserve"> власника (у разі наявності) та структуру власності станом на дату аудиту або огляду, відповідно до вимог, встановлених </w:t>
            </w:r>
            <w:hyperlink r:id="rId11" w:anchor="n15" w:tgtFrame="_blank" w:history="1">
              <w:r w:rsidRPr="004B3AD5">
                <w:rPr>
                  <w:sz w:val="28"/>
                  <w:szCs w:val="28"/>
                  <w:u w:val="single"/>
                </w:rPr>
                <w:t>Положенням про форму та зміст структури власності</w:t>
              </w:r>
            </w:hyperlink>
            <w:r w:rsidRPr="004B3AD5">
              <w:rPr>
                <w:sz w:val="28"/>
                <w:szCs w:val="28"/>
              </w:rPr>
              <w:t xml:space="preserve">, затвердженим наказом Міністерства фінансів України від 19 березня </w:t>
            </w:r>
            <w:r w:rsidR="00097382" w:rsidRPr="004B3AD5">
              <w:rPr>
                <w:sz w:val="28"/>
                <w:szCs w:val="28"/>
              </w:rPr>
              <w:t>2021</w:t>
            </w:r>
            <w:r w:rsidRPr="004B3AD5">
              <w:rPr>
                <w:sz w:val="28"/>
                <w:szCs w:val="28"/>
              </w:rPr>
              <w:t xml:space="preserve"> року № 163, зареєстрованим в Міністерстві юстиції України 08 червня </w:t>
            </w:r>
            <w:r w:rsidR="001646F7" w:rsidRPr="004B3AD5">
              <w:rPr>
                <w:sz w:val="28"/>
                <w:szCs w:val="28"/>
              </w:rPr>
              <w:t>202</w:t>
            </w:r>
            <w:r w:rsidR="00097382" w:rsidRPr="004B3AD5">
              <w:rPr>
                <w:sz w:val="28"/>
                <w:szCs w:val="28"/>
              </w:rPr>
              <w:t>1</w:t>
            </w:r>
            <w:r w:rsidRPr="004B3AD5">
              <w:rPr>
                <w:sz w:val="28"/>
                <w:szCs w:val="28"/>
              </w:rPr>
              <w:t xml:space="preserve"> року за № 768/3639</w:t>
            </w:r>
            <w:r w:rsidR="00FF2C82" w:rsidRPr="004B3AD5">
              <w:rPr>
                <w:sz w:val="28"/>
                <w:szCs w:val="28"/>
              </w:rPr>
              <w:t>.</w:t>
            </w:r>
          </w:p>
        </w:tc>
        <w:tc>
          <w:tcPr>
            <w:tcW w:w="5069" w:type="dxa"/>
            <w:shd w:val="clear" w:color="auto" w:fill="auto"/>
          </w:tcPr>
          <w:p w14:paraId="7A718DAD" w14:textId="4736BEE1" w:rsidR="00F05F17" w:rsidRPr="004B3AD5" w:rsidRDefault="00F05F17" w:rsidP="00DB7B3C">
            <w:pPr>
              <w:ind w:firstLine="0"/>
              <w:rPr>
                <w:b/>
                <w:sz w:val="28"/>
                <w:szCs w:val="28"/>
                <w:u w:val="single"/>
              </w:rPr>
            </w:pPr>
            <w:r w:rsidRPr="004B3AD5">
              <w:rPr>
                <w:sz w:val="28"/>
                <w:szCs w:val="28"/>
              </w:rPr>
              <w:t xml:space="preserve">Аудитори  дійшли висновку, що Товариство станом на </w:t>
            </w:r>
            <w:r w:rsidR="001646F7" w:rsidRPr="004B3AD5">
              <w:rPr>
                <w:sz w:val="28"/>
                <w:szCs w:val="28"/>
              </w:rPr>
              <w:t>дату аудиторського висновку</w:t>
            </w:r>
            <w:r w:rsidRPr="004B3AD5">
              <w:rPr>
                <w:sz w:val="28"/>
                <w:szCs w:val="28"/>
              </w:rPr>
              <w:t xml:space="preserve"> повністю розкриває структуру власності і кінцев</w:t>
            </w:r>
            <w:r w:rsidR="006C082B" w:rsidRPr="004B3AD5">
              <w:rPr>
                <w:sz w:val="28"/>
                <w:szCs w:val="28"/>
              </w:rPr>
              <w:t>их</w:t>
            </w:r>
            <w:r w:rsidRPr="004B3AD5">
              <w:rPr>
                <w:sz w:val="28"/>
                <w:szCs w:val="28"/>
              </w:rPr>
              <w:t xml:space="preserve"> </w:t>
            </w:r>
            <w:proofErr w:type="spellStart"/>
            <w:r w:rsidRPr="004B3AD5">
              <w:rPr>
                <w:sz w:val="28"/>
                <w:szCs w:val="28"/>
              </w:rPr>
              <w:t>бенефіціарн</w:t>
            </w:r>
            <w:r w:rsidR="006C082B" w:rsidRPr="004B3AD5">
              <w:rPr>
                <w:sz w:val="28"/>
                <w:szCs w:val="28"/>
              </w:rPr>
              <w:t>их</w:t>
            </w:r>
            <w:proofErr w:type="spellEnd"/>
            <w:r w:rsidRPr="004B3AD5">
              <w:rPr>
                <w:sz w:val="28"/>
                <w:szCs w:val="28"/>
              </w:rPr>
              <w:t xml:space="preserve"> власник</w:t>
            </w:r>
            <w:r w:rsidR="006C082B" w:rsidRPr="004B3AD5">
              <w:rPr>
                <w:sz w:val="28"/>
                <w:szCs w:val="28"/>
              </w:rPr>
              <w:t>ів</w:t>
            </w:r>
            <w:r w:rsidRPr="004B3AD5">
              <w:rPr>
                <w:sz w:val="28"/>
                <w:szCs w:val="28"/>
              </w:rPr>
              <w:t xml:space="preserve"> відповідно до вимог «Положення про форму та зміст структури власності», затвердженого Наказом Міністерства фінансів України від 19.03.</w:t>
            </w:r>
            <w:r w:rsidR="0092495B" w:rsidRPr="004B3AD5">
              <w:rPr>
                <w:sz w:val="28"/>
                <w:szCs w:val="28"/>
              </w:rPr>
              <w:t>2021</w:t>
            </w:r>
            <w:r w:rsidRPr="004B3AD5">
              <w:rPr>
                <w:sz w:val="28"/>
                <w:szCs w:val="28"/>
              </w:rPr>
              <w:t xml:space="preserve"> року  № 163, зареєстрованого в Міністерстві юстиції України 8 червня </w:t>
            </w:r>
            <w:r w:rsidR="0092495B" w:rsidRPr="004B3AD5">
              <w:rPr>
                <w:sz w:val="28"/>
                <w:szCs w:val="28"/>
              </w:rPr>
              <w:t>2021</w:t>
            </w:r>
            <w:r w:rsidRPr="004B3AD5">
              <w:rPr>
                <w:sz w:val="28"/>
                <w:szCs w:val="28"/>
              </w:rPr>
              <w:t xml:space="preserve"> р. за № 768/3639.</w:t>
            </w:r>
            <w:r w:rsidRPr="004B3AD5">
              <w:rPr>
                <w:b/>
                <w:sz w:val="28"/>
                <w:szCs w:val="28"/>
                <w:u w:val="single"/>
              </w:rPr>
              <w:t xml:space="preserve"> </w:t>
            </w:r>
          </w:p>
          <w:p w14:paraId="7155115E" w14:textId="77777777" w:rsidR="00302C8B" w:rsidRPr="004B3AD5" w:rsidRDefault="00302C8B" w:rsidP="00DB7B3C">
            <w:pPr>
              <w:ind w:firstLine="0"/>
              <w:rPr>
                <w:sz w:val="28"/>
                <w:szCs w:val="28"/>
              </w:rPr>
            </w:pPr>
          </w:p>
        </w:tc>
      </w:tr>
      <w:tr w:rsidR="00302C8B" w:rsidRPr="004B3AD5" w14:paraId="6CC81628" w14:textId="77777777" w:rsidTr="00DB7B3C">
        <w:tc>
          <w:tcPr>
            <w:tcW w:w="5068" w:type="dxa"/>
            <w:shd w:val="clear" w:color="auto" w:fill="auto"/>
          </w:tcPr>
          <w:p w14:paraId="6F92BC33" w14:textId="77777777" w:rsidR="00F05F17" w:rsidRPr="004B3AD5" w:rsidRDefault="00F05F17" w:rsidP="00DB7B3C">
            <w:pPr>
              <w:shd w:val="clear" w:color="auto" w:fill="FFFFFF"/>
              <w:ind w:firstLine="0"/>
              <w:rPr>
                <w:color w:val="333333"/>
                <w:sz w:val="28"/>
                <w:szCs w:val="28"/>
              </w:rPr>
            </w:pPr>
            <w:r w:rsidRPr="004B3AD5">
              <w:rPr>
                <w:color w:val="333333"/>
                <w:sz w:val="28"/>
                <w:szCs w:val="28"/>
              </w:rPr>
              <w:t>3. Інформація про те, чи є суб’єкт господарювання:</w:t>
            </w:r>
          </w:p>
          <w:p w14:paraId="6B4AF3A6" w14:textId="77777777" w:rsidR="00F05F17" w:rsidRPr="004B3AD5" w:rsidRDefault="00F05F17" w:rsidP="00DB7B3C">
            <w:pPr>
              <w:shd w:val="clear" w:color="auto" w:fill="FFFFFF"/>
              <w:ind w:firstLine="0"/>
              <w:rPr>
                <w:color w:val="333333"/>
                <w:sz w:val="28"/>
                <w:szCs w:val="28"/>
              </w:rPr>
            </w:pPr>
            <w:bookmarkStart w:id="7" w:name="n220"/>
            <w:bookmarkEnd w:id="7"/>
            <w:r w:rsidRPr="004B3AD5">
              <w:rPr>
                <w:color w:val="333333"/>
                <w:sz w:val="28"/>
                <w:szCs w:val="28"/>
              </w:rPr>
              <w:t>контролером/учасником небанківської фінансової групи;</w:t>
            </w:r>
          </w:p>
          <w:p w14:paraId="357222B6" w14:textId="74BD2813" w:rsidR="00F05F17" w:rsidRPr="004B3AD5" w:rsidRDefault="00F05F17" w:rsidP="00DB7B3C">
            <w:pPr>
              <w:shd w:val="clear" w:color="auto" w:fill="FFFFFF"/>
              <w:ind w:firstLine="0"/>
              <w:rPr>
                <w:color w:val="333333"/>
                <w:sz w:val="28"/>
                <w:szCs w:val="28"/>
              </w:rPr>
            </w:pPr>
            <w:bookmarkStart w:id="8" w:name="n221"/>
            <w:bookmarkEnd w:id="8"/>
            <w:r w:rsidRPr="004B3AD5">
              <w:rPr>
                <w:color w:val="333333"/>
                <w:sz w:val="28"/>
                <w:szCs w:val="28"/>
              </w:rPr>
              <w:t>підприємством, що становить</w:t>
            </w:r>
            <w:r w:rsidR="00E42057" w:rsidRPr="004B3AD5">
              <w:rPr>
                <w:color w:val="333333"/>
                <w:sz w:val="28"/>
                <w:szCs w:val="28"/>
              </w:rPr>
              <w:t xml:space="preserve"> </w:t>
            </w:r>
            <w:r w:rsidRPr="004B3AD5">
              <w:rPr>
                <w:color w:val="333333"/>
                <w:sz w:val="28"/>
                <w:szCs w:val="28"/>
              </w:rPr>
              <w:t>суспільний інтерес;</w:t>
            </w:r>
          </w:p>
          <w:p w14:paraId="76AA803F" w14:textId="77777777" w:rsidR="00302C8B" w:rsidRPr="004B3AD5" w:rsidRDefault="00302C8B" w:rsidP="00DB7B3C">
            <w:pPr>
              <w:shd w:val="clear" w:color="auto" w:fill="FFFFFF"/>
              <w:ind w:firstLine="0"/>
              <w:rPr>
                <w:sz w:val="28"/>
                <w:szCs w:val="28"/>
              </w:rPr>
            </w:pPr>
          </w:p>
        </w:tc>
        <w:tc>
          <w:tcPr>
            <w:tcW w:w="5069" w:type="dxa"/>
            <w:shd w:val="clear" w:color="auto" w:fill="auto"/>
          </w:tcPr>
          <w:p w14:paraId="0606F2D1" w14:textId="77777777" w:rsidR="00F05F17" w:rsidRPr="004B3AD5" w:rsidRDefault="006C082B" w:rsidP="00DB7B3C">
            <w:pPr>
              <w:ind w:firstLine="0"/>
              <w:rPr>
                <w:color w:val="333333"/>
                <w:sz w:val="28"/>
                <w:szCs w:val="28"/>
              </w:rPr>
            </w:pPr>
            <w:r w:rsidRPr="004B3AD5">
              <w:rPr>
                <w:color w:val="000000"/>
                <w:sz w:val="28"/>
                <w:szCs w:val="28"/>
              </w:rPr>
              <w:t>Приватне акціонерне товариство «Кременчуцький завод дорожніх машин»</w:t>
            </w:r>
            <w:r w:rsidRPr="004B3AD5">
              <w:rPr>
                <w:sz w:val="28"/>
                <w:szCs w:val="28"/>
              </w:rPr>
              <w:t xml:space="preserve">  </w:t>
            </w:r>
            <w:r w:rsidR="00F05F17" w:rsidRPr="004B3AD5">
              <w:rPr>
                <w:sz w:val="28"/>
                <w:szCs w:val="28"/>
              </w:rPr>
              <w:t xml:space="preserve">не є </w:t>
            </w:r>
            <w:r w:rsidR="00F05F17" w:rsidRPr="004B3AD5">
              <w:rPr>
                <w:color w:val="333333"/>
                <w:sz w:val="28"/>
                <w:szCs w:val="28"/>
              </w:rPr>
              <w:t>контролером/учасником небанківської фінансової групи,</w:t>
            </w:r>
          </w:p>
          <w:p w14:paraId="539DEE34" w14:textId="77777777" w:rsidR="00F05F17" w:rsidRPr="004B3AD5" w:rsidRDefault="00F05F17" w:rsidP="00DB7B3C">
            <w:pPr>
              <w:shd w:val="clear" w:color="auto" w:fill="FFFFFF"/>
              <w:ind w:firstLine="0"/>
              <w:rPr>
                <w:sz w:val="28"/>
                <w:szCs w:val="28"/>
              </w:rPr>
            </w:pPr>
            <w:r w:rsidRPr="004B3AD5">
              <w:rPr>
                <w:color w:val="333333"/>
                <w:sz w:val="28"/>
                <w:szCs w:val="28"/>
              </w:rPr>
              <w:t xml:space="preserve"> та є підприємством, що становить суспільний інтерес</w:t>
            </w:r>
            <w:r w:rsidR="00FF2C82" w:rsidRPr="004B3AD5">
              <w:rPr>
                <w:color w:val="333333"/>
                <w:sz w:val="28"/>
                <w:szCs w:val="28"/>
              </w:rPr>
              <w:t>.</w:t>
            </w:r>
          </w:p>
        </w:tc>
      </w:tr>
      <w:tr w:rsidR="00F05F17" w:rsidRPr="004B3AD5" w14:paraId="4DEC9CC1" w14:textId="77777777" w:rsidTr="00DB7B3C">
        <w:tc>
          <w:tcPr>
            <w:tcW w:w="5068" w:type="dxa"/>
            <w:shd w:val="clear" w:color="auto" w:fill="auto"/>
          </w:tcPr>
          <w:p w14:paraId="5306F17E" w14:textId="77777777" w:rsidR="00F05F17" w:rsidRPr="004B3AD5" w:rsidRDefault="00FF2C82" w:rsidP="00DB7B3C">
            <w:pPr>
              <w:shd w:val="clear" w:color="auto" w:fill="FFFFFF"/>
              <w:ind w:firstLine="0"/>
              <w:rPr>
                <w:color w:val="333333"/>
                <w:sz w:val="28"/>
                <w:szCs w:val="28"/>
              </w:rPr>
            </w:pPr>
            <w:r w:rsidRPr="004B3AD5">
              <w:rPr>
                <w:color w:val="333333"/>
                <w:sz w:val="28"/>
                <w:szCs w:val="28"/>
              </w:rPr>
              <w:t xml:space="preserve">4. Інформація про наявність у суб’єкта господарювання материнських/дочірніх компаній із </w:t>
            </w:r>
            <w:r w:rsidRPr="004B3AD5">
              <w:rPr>
                <w:color w:val="333333"/>
                <w:sz w:val="28"/>
                <w:szCs w:val="28"/>
              </w:rPr>
              <w:lastRenderedPageBreak/>
              <w:t>зазначенням найменування, організаційно-правової форми, місцезнаходження (у разі наявності)</w:t>
            </w:r>
          </w:p>
        </w:tc>
        <w:tc>
          <w:tcPr>
            <w:tcW w:w="5069" w:type="dxa"/>
            <w:shd w:val="clear" w:color="auto" w:fill="auto"/>
          </w:tcPr>
          <w:p w14:paraId="4C6B5D71" w14:textId="77777777" w:rsidR="00F05F17" w:rsidRPr="004B3AD5" w:rsidRDefault="006C082B" w:rsidP="006C082B">
            <w:pPr>
              <w:ind w:firstLine="0"/>
              <w:rPr>
                <w:sz w:val="28"/>
                <w:szCs w:val="28"/>
              </w:rPr>
            </w:pPr>
            <w:r w:rsidRPr="004B3AD5">
              <w:rPr>
                <w:color w:val="000000"/>
                <w:sz w:val="28"/>
                <w:szCs w:val="28"/>
              </w:rPr>
              <w:lastRenderedPageBreak/>
              <w:t xml:space="preserve">Приватне акціонерне товариство «Кременчуцький завод дорожніх </w:t>
            </w:r>
            <w:r w:rsidRPr="004B3AD5">
              <w:rPr>
                <w:color w:val="000000"/>
                <w:sz w:val="28"/>
                <w:szCs w:val="28"/>
              </w:rPr>
              <w:lastRenderedPageBreak/>
              <w:t>машин»</w:t>
            </w:r>
            <w:r w:rsidRPr="004B3AD5">
              <w:rPr>
                <w:sz w:val="28"/>
                <w:szCs w:val="28"/>
              </w:rPr>
              <w:t xml:space="preserve">  </w:t>
            </w:r>
            <w:r w:rsidR="00FF2C82" w:rsidRPr="004B3AD5">
              <w:rPr>
                <w:sz w:val="28"/>
                <w:szCs w:val="28"/>
              </w:rPr>
              <w:t xml:space="preserve">не має </w:t>
            </w:r>
            <w:r w:rsidR="00FF2C82" w:rsidRPr="004B3AD5">
              <w:rPr>
                <w:color w:val="333333"/>
                <w:sz w:val="28"/>
                <w:szCs w:val="28"/>
              </w:rPr>
              <w:t>материнських/дочірніх компаній</w:t>
            </w:r>
          </w:p>
        </w:tc>
      </w:tr>
      <w:tr w:rsidR="00FF2C82" w:rsidRPr="004B3AD5" w14:paraId="7AEBA273" w14:textId="77777777" w:rsidTr="00DB7B3C">
        <w:tc>
          <w:tcPr>
            <w:tcW w:w="5068" w:type="dxa"/>
            <w:shd w:val="clear" w:color="auto" w:fill="auto"/>
          </w:tcPr>
          <w:p w14:paraId="094676C0" w14:textId="77777777" w:rsidR="00FF2C82" w:rsidRPr="004B3AD5" w:rsidRDefault="00FF2C82" w:rsidP="00DB7B3C">
            <w:pPr>
              <w:shd w:val="clear" w:color="auto" w:fill="FFFFFF"/>
              <w:ind w:firstLine="0"/>
              <w:rPr>
                <w:color w:val="333333"/>
                <w:sz w:val="28"/>
                <w:szCs w:val="28"/>
              </w:rPr>
            </w:pPr>
            <w:r w:rsidRPr="004B3AD5">
              <w:rPr>
                <w:color w:val="333333"/>
                <w:sz w:val="28"/>
                <w:szCs w:val="28"/>
              </w:rPr>
              <w:lastRenderedPageBreak/>
              <w:t xml:space="preserve">5. Думка аудитора щодо правильності розрахунку </w:t>
            </w:r>
            <w:proofErr w:type="spellStart"/>
            <w:r w:rsidRPr="004B3AD5">
              <w:rPr>
                <w:color w:val="333333"/>
                <w:sz w:val="28"/>
                <w:szCs w:val="28"/>
              </w:rPr>
              <w:t>пруденційних</w:t>
            </w:r>
            <w:proofErr w:type="spellEnd"/>
            <w:r w:rsidRPr="004B3AD5">
              <w:rPr>
                <w:color w:val="333333"/>
                <w:sz w:val="28"/>
                <w:szCs w:val="28"/>
              </w:rPr>
              <w:t xml:space="preserve"> показників, встановлених нормативно-правовим актом НКЦПФР для відповідного виду діяльності, за звітний період (перший квартал, перше півріччя, дев’ять місяців та рік) (для професійних учасників ринків капіталу та організованих товарних ринків).</w:t>
            </w:r>
          </w:p>
        </w:tc>
        <w:tc>
          <w:tcPr>
            <w:tcW w:w="5069" w:type="dxa"/>
            <w:shd w:val="clear" w:color="auto" w:fill="auto"/>
          </w:tcPr>
          <w:p w14:paraId="6F466708" w14:textId="77777777" w:rsidR="00FF2C82" w:rsidRPr="004B3AD5" w:rsidRDefault="006C082B" w:rsidP="006C082B">
            <w:pPr>
              <w:ind w:firstLine="0"/>
              <w:rPr>
                <w:sz w:val="28"/>
                <w:szCs w:val="28"/>
              </w:rPr>
            </w:pPr>
            <w:r w:rsidRPr="004B3AD5">
              <w:rPr>
                <w:color w:val="000000"/>
                <w:sz w:val="28"/>
                <w:szCs w:val="28"/>
              </w:rPr>
              <w:t>Приватне акціонерне товариство «Кременчуцький завод дорожніх машин»</w:t>
            </w:r>
            <w:r w:rsidRPr="004B3AD5">
              <w:rPr>
                <w:sz w:val="28"/>
                <w:szCs w:val="28"/>
              </w:rPr>
              <w:t xml:space="preserve">  </w:t>
            </w:r>
            <w:r w:rsidR="00FF2C82" w:rsidRPr="004B3AD5">
              <w:rPr>
                <w:sz w:val="28"/>
                <w:szCs w:val="28"/>
              </w:rPr>
              <w:t>не є</w:t>
            </w:r>
            <w:r w:rsidR="00FF2C82" w:rsidRPr="004B3AD5">
              <w:rPr>
                <w:color w:val="333333"/>
                <w:sz w:val="28"/>
                <w:szCs w:val="28"/>
              </w:rPr>
              <w:t xml:space="preserve"> професійним учасником ринків капіталу та організованих товарних ринків</w:t>
            </w:r>
          </w:p>
        </w:tc>
      </w:tr>
    </w:tbl>
    <w:p w14:paraId="3CC4226B" w14:textId="77777777" w:rsidR="00C90335" w:rsidRPr="004B3AD5" w:rsidRDefault="00C90335" w:rsidP="00FD4EAA">
      <w:pPr>
        <w:spacing w:after="60"/>
        <w:rPr>
          <w:b/>
          <w:sz w:val="28"/>
          <w:szCs w:val="28"/>
          <w:u w:val="single"/>
        </w:rPr>
      </w:pPr>
    </w:p>
    <w:p w14:paraId="4B693A76" w14:textId="160098DD" w:rsidR="00FD4EAA" w:rsidRPr="004B3AD5" w:rsidRDefault="00310C6D" w:rsidP="00E42057">
      <w:pPr>
        <w:rPr>
          <w:b/>
          <w:sz w:val="28"/>
          <w:szCs w:val="28"/>
        </w:rPr>
      </w:pPr>
      <w:r w:rsidRPr="004B3AD5">
        <w:rPr>
          <w:b/>
          <w:sz w:val="28"/>
          <w:szCs w:val="28"/>
        </w:rPr>
        <w:t xml:space="preserve">2.2 </w:t>
      </w:r>
      <w:r w:rsidR="00FD4EAA" w:rsidRPr="004B3AD5">
        <w:rPr>
          <w:b/>
          <w:sz w:val="28"/>
          <w:szCs w:val="28"/>
        </w:rPr>
        <w:t>Опис питань і висновки, яких дійшов аудитор щодо</w:t>
      </w:r>
      <w:r w:rsidR="00A3610D" w:rsidRPr="004B3AD5">
        <w:rPr>
          <w:b/>
          <w:sz w:val="28"/>
          <w:szCs w:val="28"/>
        </w:rPr>
        <w:t xml:space="preserve"> питань, встановлених главою 4 Розділу ІІ Рішення № 555</w:t>
      </w:r>
      <w:r w:rsidR="00FD4EAA" w:rsidRPr="004B3AD5">
        <w:rPr>
          <w:b/>
          <w:sz w:val="28"/>
          <w:szCs w:val="28"/>
        </w:rPr>
        <w:t>:</w:t>
      </w:r>
    </w:p>
    <w:p w14:paraId="2FF507BD" w14:textId="77777777" w:rsidR="00E42057" w:rsidRPr="004B3AD5" w:rsidRDefault="00E42057" w:rsidP="00E42057">
      <w:pPr>
        <w:rPr>
          <w:b/>
          <w:sz w:val="28"/>
          <w:szCs w:val="28"/>
        </w:rPr>
      </w:pPr>
    </w:p>
    <w:p w14:paraId="1EF4A7AC" w14:textId="77777777" w:rsidR="00FD4EAA" w:rsidRPr="004B3AD5" w:rsidRDefault="00FD4EAA" w:rsidP="00E42057">
      <w:pPr>
        <w:numPr>
          <w:ilvl w:val="0"/>
          <w:numId w:val="8"/>
        </w:numPr>
        <w:rPr>
          <w:b/>
          <w:i/>
          <w:sz w:val="28"/>
          <w:szCs w:val="28"/>
        </w:rPr>
      </w:pPr>
      <w:r w:rsidRPr="004B3AD5">
        <w:rPr>
          <w:b/>
          <w:i/>
          <w:sz w:val="28"/>
          <w:szCs w:val="28"/>
        </w:rPr>
        <w:t>відповідності розміру статутного капіталу установчим документам або інформації з Єдиного державного реєстру юридичних осіб, фізичних осіб – підприємців та громадських формувань.</w:t>
      </w:r>
    </w:p>
    <w:p w14:paraId="2AD12D0E" w14:textId="77777777" w:rsidR="00FD4EAA" w:rsidRPr="004B3AD5" w:rsidRDefault="00FD4EAA" w:rsidP="00E42057">
      <w:pPr>
        <w:pStyle w:val="affff4"/>
        <w:shd w:val="clear" w:color="auto" w:fill="auto"/>
        <w:tabs>
          <w:tab w:val="left" w:pos="1094"/>
        </w:tabs>
        <w:spacing w:after="0" w:line="240" w:lineRule="auto"/>
        <w:ind w:firstLine="0"/>
        <w:rPr>
          <w:lang w:val="uk-UA"/>
        </w:rPr>
      </w:pPr>
      <w:r w:rsidRPr="004B3AD5">
        <w:rPr>
          <w:lang w:val="uk-UA"/>
        </w:rPr>
        <w:t xml:space="preserve">Аудитором </w:t>
      </w:r>
      <w:r w:rsidR="00A23325" w:rsidRPr="004B3AD5">
        <w:rPr>
          <w:lang w:val="uk-UA"/>
        </w:rPr>
        <w:t xml:space="preserve">підтверджується </w:t>
      </w:r>
      <w:r w:rsidRPr="004B3AD5">
        <w:rPr>
          <w:lang w:val="uk-UA"/>
        </w:rPr>
        <w:t>відповідн</w:t>
      </w:r>
      <w:r w:rsidR="00A23325" w:rsidRPr="004B3AD5">
        <w:rPr>
          <w:lang w:val="uk-UA"/>
        </w:rPr>
        <w:t>ість</w:t>
      </w:r>
      <w:r w:rsidRPr="004B3AD5">
        <w:rPr>
          <w:lang w:val="uk-UA"/>
        </w:rPr>
        <w:t xml:space="preserve"> розміру статутного капіталу </w:t>
      </w:r>
      <w:r w:rsidR="00A23325" w:rsidRPr="004B3AD5">
        <w:rPr>
          <w:lang w:val="uk-UA"/>
        </w:rPr>
        <w:t>ПрАТ  «</w:t>
      </w:r>
      <w:proofErr w:type="spellStart"/>
      <w:r w:rsidR="006767A1" w:rsidRPr="004B3AD5">
        <w:rPr>
          <w:lang w:val="uk-UA"/>
        </w:rPr>
        <w:t>К</w:t>
      </w:r>
      <w:r w:rsidR="006C082B" w:rsidRPr="004B3AD5">
        <w:rPr>
          <w:lang w:val="uk-UA"/>
        </w:rPr>
        <w:t>редмаш</w:t>
      </w:r>
      <w:proofErr w:type="spellEnd"/>
      <w:r w:rsidR="00A23325" w:rsidRPr="004B3AD5">
        <w:rPr>
          <w:lang w:val="uk-UA"/>
        </w:rPr>
        <w:t xml:space="preserve">» </w:t>
      </w:r>
      <w:r w:rsidRPr="004B3AD5">
        <w:rPr>
          <w:lang w:val="uk-UA"/>
        </w:rPr>
        <w:t xml:space="preserve">установчим документам </w:t>
      </w:r>
      <w:r w:rsidR="00A23325" w:rsidRPr="004B3AD5">
        <w:rPr>
          <w:lang w:val="uk-UA"/>
        </w:rPr>
        <w:t>та</w:t>
      </w:r>
      <w:r w:rsidRPr="004B3AD5">
        <w:rPr>
          <w:lang w:val="uk-UA"/>
        </w:rPr>
        <w:t xml:space="preserve"> інформації з Єдиного державного реєстру юридичних осіб, фізичних осіб – підприємців та громадських формувань.</w:t>
      </w:r>
    </w:p>
    <w:p w14:paraId="35BA3513" w14:textId="77777777" w:rsidR="000003A6" w:rsidRPr="004B3AD5" w:rsidRDefault="000003A6" w:rsidP="00E42057">
      <w:pPr>
        <w:numPr>
          <w:ilvl w:val="0"/>
          <w:numId w:val="8"/>
        </w:numPr>
        <w:rPr>
          <w:b/>
          <w:i/>
          <w:sz w:val="28"/>
          <w:szCs w:val="28"/>
        </w:rPr>
      </w:pPr>
      <w:r w:rsidRPr="004B3AD5">
        <w:rPr>
          <w:b/>
          <w:i/>
          <w:sz w:val="28"/>
          <w:szCs w:val="28"/>
        </w:rPr>
        <w:t>інформації про наявність подій після дати балансу, які не знайшли своє відображення у фінансовій звітності, проте можуть мати суттєвий вплив на фінансовий стан юридичної особи</w:t>
      </w:r>
    </w:p>
    <w:p w14:paraId="4392DC37" w14:textId="729993DA" w:rsidR="000003A6" w:rsidRPr="004B3AD5" w:rsidRDefault="000003A6" w:rsidP="00E42057">
      <w:pPr>
        <w:pStyle w:val="affff4"/>
        <w:shd w:val="clear" w:color="auto" w:fill="auto"/>
        <w:tabs>
          <w:tab w:val="left" w:pos="1094"/>
        </w:tabs>
        <w:spacing w:after="0" w:line="240" w:lineRule="auto"/>
        <w:ind w:firstLine="709"/>
        <w:rPr>
          <w:lang w:val="uk-UA"/>
        </w:rPr>
      </w:pPr>
      <w:r w:rsidRPr="004B3AD5">
        <w:rPr>
          <w:lang w:val="uk-UA"/>
        </w:rPr>
        <w:t>Аудиторами не встановлена наявність подій після дату балансу, які не знайшли своє відображен</w:t>
      </w:r>
      <w:r w:rsidR="001B727F" w:rsidRPr="004B3AD5">
        <w:rPr>
          <w:lang w:val="uk-UA"/>
        </w:rPr>
        <w:t>н</w:t>
      </w:r>
      <w:r w:rsidRPr="004B3AD5">
        <w:rPr>
          <w:lang w:val="uk-UA"/>
        </w:rPr>
        <w:t>я у фінансовій звітності, проте можуть мати суттєвий вплив на фінансовий стан ПрАТ «</w:t>
      </w:r>
      <w:proofErr w:type="spellStart"/>
      <w:r w:rsidR="0017287A" w:rsidRPr="004B3AD5">
        <w:rPr>
          <w:lang w:val="uk-UA"/>
        </w:rPr>
        <w:t>К</w:t>
      </w:r>
      <w:r w:rsidR="006C082B" w:rsidRPr="004B3AD5">
        <w:rPr>
          <w:lang w:val="uk-UA"/>
        </w:rPr>
        <w:t>редмаш</w:t>
      </w:r>
      <w:proofErr w:type="spellEnd"/>
      <w:r w:rsidRPr="004B3AD5">
        <w:rPr>
          <w:lang w:val="uk-UA"/>
        </w:rPr>
        <w:t>».</w:t>
      </w:r>
      <w:r w:rsidR="00965DCE" w:rsidRPr="004B3AD5">
        <w:rPr>
          <w:lang w:val="uk-UA"/>
        </w:rPr>
        <w:t xml:space="preserve"> Інформація щодо подій після дату балансу та їх вплив на Товариство, розкрита у Примітках до фінансової звітності за </w:t>
      </w:r>
      <w:r w:rsidR="001646F7" w:rsidRPr="004B3AD5">
        <w:rPr>
          <w:lang w:val="uk-UA"/>
        </w:rPr>
        <w:t>2022</w:t>
      </w:r>
      <w:r w:rsidR="00965DCE" w:rsidRPr="004B3AD5">
        <w:rPr>
          <w:lang w:val="uk-UA"/>
        </w:rPr>
        <w:t xml:space="preserve"> рік.</w:t>
      </w:r>
    </w:p>
    <w:p w14:paraId="7416FA4D" w14:textId="77777777" w:rsidR="00FD4EAA" w:rsidRPr="004B3AD5" w:rsidRDefault="00FD4EAA" w:rsidP="00E42057">
      <w:pPr>
        <w:numPr>
          <w:ilvl w:val="0"/>
          <w:numId w:val="8"/>
        </w:numPr>
        <w:rPr>
          <w:b/>
          <w:i/>
          <w:sz w:val="28"/>
          <w:szCs w:val="28"/>
        </w:rPr>
      </w:pPr>
      <w:r w:rsidRPr="004B3AD5">
        <w:rPr>
          <w:b/>
          <w:i/>
          <w:sz w:val="28"/>
          <w:szCs w:val="28"/>
        </w:rPr>
        <w:t>повноти та достовірності розкриття інформації щодо складу і структури фінансових інвестицій.</w:t>
      </w:r>
    </w:p>
    <w:p w14:paraId="308D5163" w14:textId="12D4051B" w:rsidR="000A5199" w:rsidRPr="004B3AD5" w:rsidRDefault="00965DCE" w:rsidP="00E42057">
      <w:pPr>
        <w:pStyle w:val="3"/>
        <w:spacing w:before="0" w:after="0"/>
        <w:rPr>
          <w:b w:val="0"/>
          <w:bCs w:val="0"/>
          <w:sz w:val="28"/>
          <w:szCs w:val="28"/>
        </w:rPr>
      </w:pPr>
      <w:r w:rsidRPr="004B3AD5">
        <w:tab/>
      </w:r>
      <w:r w:rsidR="00FD4EAA" w:rsidRPr="004B3AD5">
        <w:rPr>
          <w:b w:val="0"/>
          <w:bCs w:val="0"/>
          <w:sz w:val="28"/>
          <w:szCs w:val="28"/>
        </w:rPr>
        <w:t xml:space="preserve">Товариством розкривається </w:t>
      </w:r>
      <w:r w:rsidR="00124194" w:rsidRPr="004B3AD5">
        <w:rPr>
          <w:b w:val="0"/>
          <w:bCs w:val="0"/>
          <w:sz w:val="28"/>
          <w:szCs w:val="28"/>
        </w:rPr>
        <w:t xml:space="preserve">повна та достовірна </w:t>
      </w:r>
      <w:r w:rsidR="00FD4EAA" w:rsidRPr="004B3AD5">
        <w:rPr>
          <w:b w:val="0"/>
          <w:bCs w:val="0"/>
          <w:sz w:val="28"/>
          <w:szCs w:val="28"/>
        </w:rPr>
        <w:t xml:space="preserve">інформація щодо складу і структури фінансових інвестицій у примітках до фінансової звітності, складених відповідно до міжнародних стандартів фінансової звітності. А саме в </w:t>
      </w:r>
      <w:proofErr w:type="spellStart"/>
      <w:r w:rsidR="00FD4EAA" w:rsidRPr="004B3AD5">
        <w:rPr>
          <w:b w:val="0"/>
          <w:bCs w:val="0"/>
          <w:sz w:val="28"/>
          <w:szCs w:val="28"/>
        </w:rPr>
        <w:t>п</w:t>
      </w:r>
      <w:r w:rsidR="00C4535E" w:rsidRPr="004B3AD5">
        <w:rPr>
          <w:b w:val="0"/>
          <w:bCs w:val="0"/>
          <w:sz w:val="28"/>
          <w:szCs w:val="28"/>
        </w:rPr>
        <w:t>.</w:t>
      </w:r>
      <w:r w:rsidR="00FD4EAA" w:rsidRPr="004B3AD5">
        <w:rPr>
          <w:b w:val="0"/>
          <w:bCs w:val="0"/>
          <w:sz w:val="28"/>
          <w:szCs w:val="28"/>
        </w:rPr>
        <w:t>п</w:t>
      </w:r>
      <w:proofErr w:type="spellEnd"/>
      <w:r w:rsidR="00FD4EAA" w:rsidRPr="004B3AD5">
        <w:rPr>
          <w:b w:val="0"/>
          <w:bCs w:val="0"/>
          <w:sz w:val="28"/>
          <w:szCs w:val="28"/>
        </w:rPr>
        <w:t xml:space="preserve">. </w:t>
      </w:r>
      <w:r w:rsidR="00384E31" w:rsidRPr="004B3AD5">
        <w:rPr>
          <w:b w:val="0"/>
          <w:bCs w:val="0"/>
          <w:sz w:val="28"/>
          <w:szCs w:val="28"/>
        </w:rPr>
        <w:t>6</w:t>
      </w:r>
      <w:r w:rsidR="00DB223A" w:rsidRPr="004B3AD5">
        <w:rPr>
          <w:b w:val="0"/>
          <w:bCs w:val="0"/>
          <w:sz w:val="28"/>
          <w:szCs w:val="28"/>
        </w:rPr>
        <w:t>.</w:t>
      </w:r>
      <w:r w:rsidR="00FD4EAA" w:rsidRPr="004B3AD5">
        <w:rPr>
          <w:b w:val="0"/>
          <w:bCs w:val="0"/>
          <w:sz w:val="28"/>
          <w:szCs w:val="28"/>
        </w:rPr>
        <w:t>1.</w:t>
      </w:r>
      <w:r w:rsidR="00DB223A" w:rsidRPr="004B3AD5">
        <w:rPr>
          <w:b w:val="0"/>
          <w:bCs w:val="0"/>
          <w:sz w:val="28"/>
          <w:szCs w:val="28"/>
        </w:rPr>
        <w:t>4</w:t>
      </w:r>
      <w:r w:rsidR="00FD4EAA" w:rsidRPr="004B3AD5">
        <w:rPr>
          <w:b w:val="0"/>
          <w:bCs w:val="0"/>
          <w:sz w:val="28"/>
          <w:szCs w:val="28"/>
        </w:rPr>
        <w:t xml:space="preserve">  </w:t>
      </w:r>
      <w:r w:rsidR="00DB223A" w:rsidRPr="004B3AD5">
        <w:rPr>
          <w:b w:val="0"/>
          <w:bCs w:val="0"/>
          <w:sz w:val="28"/>
          <w:szCs w:val="28"/>
        </w:rPr>
        <w:t>«</w:t>
      </w:r>
      <w:r w:rsidR="006C082B" w:rsidRPr="004B3AD5">
        <w:rPr>
          <w:b w:val="0"/>
          <w:bCs w:val="0"/>
          <w:sz w:val="28"/>
          <w:szCs w:val="28"/>
        </w:rPr>
        <w:t>Інші д</w:t>
      </w:r>
      <w:r w:rsidR="00FD4EAA" w:rsidRPr="004B3AD5">
        <w:rPr>
          <w:b w:val="0"/>
          <w:bCs w:val="0"/>
          <w:sz w:val="28"/>
          <w:szCs w:val="28"/>
        </w:rPr>
        <w:t>овгострокові фінансові інвестиції</w:t>
      </w:r>
      <w:r w:rsidR="001646F7" w:rsidRPr="004B3AD5">
        <w:rPr>
          <w:b w:val="0"/>
          <w:bCs w:val="0"/>
          <w:sz w:val="28"/>
          <w:szCs w:val="28"/>
        </w:rPr>
        <w:t>, за методом участі у капіталі</w:t>
      </w:r>
      <w:r w:rsidR="00FD4EAA" w:rsidRPr="004B3AD5">
        <w:rPr>
          <w:b w:val="0"/>
          <w:bCs w:val="0"/>
          <w:sz w:val="28"/>
          <w:szCs w:val="28"/>
        </w:rPr>
        <w:t xml:space="preserve"> (рядок 1035)</w:t>
      </w:r>
      <w:r w:rsidR="00C4535E" w:rsidRPr="004B3AD5">
        <w:rPr>
          <w:b w:val="0"/>
          <w:bCs w:val="0"/>
          <w:sz w:val="28"/>
          <w:szCs w:val="28"/>
        </w:rPr>
        <w:t>»</w:t>
      </w:r>
      <w:r w:rsidR="00467DDA" w:rsidRPr="004B3AD5">
        <w:rPr>
          <w:b w:val="0"/>
          <w:bCs w:val="0"/>
          <w:sz w:val="28"/>
          <w:szCs w:val="28"/>
        </w:rPr>
        <w:t xml:space="preserve">, </w:t>
      </w:r>
      <w:r w:rsidR="00C4535E" w:rsidRPr="004B3AD5">
        <w:rPr>
          <w:b w:val="0"/>
          <w:bCs w:val="0"/>
          <w:sz w:val="28"/>
          <w:szCs w:val="28"/>
        </w:rPr>
        <w:t>6.1.9.</w:t>
      </w:r>
      <w:r w:rsidR="00467DDA" w:rsidRPr="004B3AD5">
        <w:rPr>
          <w:b w:val="0"/>
          <w:bCs w:val="0"/>
          <w:sz w:val="28"/>
          <w:szCs w:val="28"/>
        </w:rPr>
        <w:t xml:space="preserve"> </w:t>
      </w:r>
      <w:r w:rsidR="001646F7" w:rsidRPr="004B3AD5">
        <w:rPr>
          <w:b w:val="0"/>
          <w:bCs w:val="0"/>
          <w:sz w:val="28"/>
          <w:szCs w:val="28"/>
        </w:rPr>
        <w:t>«Поточні фінансові інвестиції (</w:t>
      </w:r>
      <w:r w:rsidR="00467DDA" w:rsidRPr="004B3AD5">
        <w:rPr>
          <w:b w:val="0"/>
          <w:bCs w:val="0"/>
          <w:sz w:val="28"/>
          <w:szCs w:val="28"/>
        </w:rPr>
        <w:t xml:space="preserve">рядок 1160)» та 6.1.10. </w:t>
      </w:r>
      <w:r w:rsidR="00C4535E" w:rsidRPr="004B3AD5">
        <w:rPr>
          <w:b w:val="0"/>
          <w:bCs w:val="0"/>
          <w:sz w:val="28"/>
          <w:szCs w:val="28"/>
        </w:rPr>
        <w:t>«Гроші та їх еквіваленти</w:t>
      </w:r>
      <w:r w:rsidR="001646F7" w:rsidRPr="004B3AD5">
        <w:rPr>
          <w:b w:val="0"/>
          <w:bCs w:val="0"/>
          <w:sz w:val="28"/>
          <w:szCs w:val="28"/>
        </w:rPr>
        <w:t>, за справедливою вартістю</w:t>
      </w:r>
      <w:r w:rsidR="00C4535E" w:rsidRPr="004B3AD5">
        <w:rPr>
          <w:b w:val="0"/>
          <w:bCs w:val="0"/>
          <w:sz w:val="28"/>
          <w:szCs w:val="28"/>
        </w:rPr>
        <w:t xml:space="preserve"> (рядок 1165)»</w:t>
      </w:r>
      <w:r w:rsidR="005E2DC7" w:rsidRPr="004B3AD5">
        <w:rPr>
          <w:b w:val="0"/>
          <w:bCs w:val="0"/>
          <w:spacing w:val="-2"/>
          <w:sz w:val="28"/>
          <w:szCs w:val="28"/>
        </w:rPr>
        <w:t xml:space="preserve"> </w:t>
      </w:r>
      <w:r w:rsidR="00FD4EAA" w:rsidRPr="004B3AD5">
        <w:rPr>
          <w:b w:val="0"/>
          <w:bCs w:val="0"/>
          <w:sz w:val="28"/>
          <w:szCs w:val="28"/>
        </w:rPr>
        <w:t xml:space="preserve"> </w:t>
      </w:r>
      <w:r w:rsidR="00C4535E" w:rsidRPr="004B3AD5">
        <w:rPr>
          <w:b w:val="0"/>
          <w:bCs w:val="0"/>
          <w:sz w:val="28"/>
          <w:szCs w:val="28"/>
        </w:rPr>
        <w:t>п.</w:t>
      </w:r>
      <w:r w:rsidR="001646F7" w:rsidRPr="004B3AD5">
        <w:rPr>
          <w:b w:val="0"/>
          <w:bCs w:val="0"/>
          <w:sz w:val="28"/>
          <w:szCs w:val="28"/>
        </w:rPr>
        <w:t xml:space="preserve"> </w:t>
      </w:r>
      <w:r w:rsidR="00C4535E" w:rsidRPr="004B3AD5">
        <w:rPr>
          <w:b w:val="0"/>
          <w:bCs w:val="0"/>
          <w:sz w:val="28"/>
          <w:szCs w:val="28"/>
        </w:rPr>
        <w:t>6.1. «</w:t>
      </w:r>
      <w:proofErr w:type="spellStart"/>
      <w:r w:rsidR="00C4535E" w:rsidRPr="004B3AD5">
        <w:rPr>
          <w:b w:val="0"/>
          <w:bCs w:val="0"/>
          <w:sz w:val="28"/>
          <w:szCs w:val="28"/>
          <w:lang w:val="ru-RU"/>
        </w:rPr>
        <w:t>Розкриття</w:t>
      </w:r>
      <w:proofErr w:type="spellEnd"/>
      <w:r w:rsidR="00C4535E" w:rsidRPr="004B3AD5">
        <w:rPr>
          <w:b w:val="0"/>
          <w:bCs w:val="0"/>
          <w:sz w:val="28"/>
          <w:szCs w:val="28"/>
          <w:lang w:val="ru-RU"/>
        </w:rPr>
        <w:t xml:space="preserve"> </w:t>
      </w:r>
      <w:proofErr w:type="spellStart"/>
      <w:r w:rsidR="00C4535E" w:rsidRPr="004B3AD5">
        <w:rPr>
          <w:b w:val="0"/>
          <w:bCs w:val="0"/>
          <w:sz w:val="28"/>
          <w:szCs w:val="28"/>
          <w:lang w:val="ru-RU"/>
        </w:rPr>
        <w:t>інформації</w:t>
      </w:r>
      <w:proofErr w:type="spellEnd"/>
      <w:r w:rsidR="00C4535E" w:rsidRPr="004B3AD5">
        <w:rPr>
          <w:b w:val="0"/>
          <w:bCs w:val="0"/>
          <w:sz w:val="28"/>
          <w:szCs w:val="28"/>
          <w:lang w:val="ru-RU"/>
        </w:rPr>
        <w:t xml:space="preserve">, </w:t>
      </w:r>
      <w:proofErr w:type="spellStart"/>
      <w:r w:rsidR="00C4535E" w:rsidRPr="004B3AD5">
        <w:rPr>
          <w:b w:val="0"/>
          <w:bCs w:val="0"/>
          <w:sz w:val="28"/>
          <w:szCs w:val="28"/>
          <w:lang w:val="ru-RU"/>
        </w:rPr>
        <w:t>поданої</w:t>
      </w:r>
      <w:proofErr w:type="spellEnd"/>
      <w:r w:rsidR="00C4535E" w:rsidRPr="004B3AD5">
        <w:rPr>
          <w:b w:val="0"/>
          <w:bCs w:val="0"/>
          <w:sz w:val="28"/>
          <w:szCs w:val="28"/>
          <w:lang w:val="ru-RU"/>
        </w:rPr>
        <w:t xml:space="preserve"> у </w:t>
      </w:r>
      <w:proofErr w:type="spellStart"/>
      <w:r w:rsidR="00C4535E" w:rsidRPr="004B3AD5">
        <w:rPr>
          <w:b w:val="0"/>
          <w:bCs w:val="0"/>
          <w:sz w:val="28"/>
          <w:szCs w:val="28"/>
          <w:lang w:val="ru-RU"/>
        </w:rPr>
        <w:t>Балансі</w:t>
      </w:r>
      <w:proofErr w:type="spellEnd"/>
      <w:r w:rsidR="00C4535E" w:rsidRPr="004B3AD5">
        <w:rPr>
          <w:b w:val="0"/>
          <w:bCs w:val="0"/>
          <w:sz w:val="28"/>
          <w:szCs w:val="28"/>
          <w:lang w:val="ru-RU"/>
        </w:rPr>
        <w:t xml:space="preserve"> (</w:t>
      </w:r>
      <w:proofErr w:type="spellStart"/>
      <w:r w:rsidR="00C4535E" w:rsidRPr="004B3AD5">
        <w:rPr>
          <w:b w:val="0"/>
          <w:bCs w:val="0"/>
          <w:sz w:val="28"/>
          <w:szCs w:val="28"/>
          <w:lang w:val="ru-RU"/>
        </w:rPr>
        <w:t>Звіті</w:t>
      </w:r>
      <w:proofErr w:type="spellEnd"/>
      <w:r w:rsidR="00C4535E" w:rsidRPr="004B3AD5">
        <w:rPr>
          <w:b w:val="0"/>
          <w:bCs w:val="0"/>
          <w:sz w:val="28"/>
          <w:szCs w:val="28"/>
          <w:lang w:val="ru-RU"/>
        </w:rPr>
        <w:t xml:space="preserve"> про </w:t>
      </w:r>
      <w:proofErr w:type="spellStart"/>
      <w:r w:rsidR="00C4535E" w:rsidRPr="004B3AD5">
        <w:rPr>
          <w:b w:val="0"/>
          <w:bCs w:val="0"/>
          <w:sz w:val="28"/>
          <w:szCs w:val="28"/>
          <w:lang w:val="ru-RU"/>
        </w:rPr>
        <w:t>фінансовий</w:t>
      </w:r>
      <w:proofErr w:type="spellEnd"/>
      <w:r w:rsidR="00C4535E" w:rsidRPr="004B3AD5">
        <w:rPr>
          <w:b w:val="0"/>
          <w:bCs w:val="0"/>
          <w:sz w:val="28"/>
          <w:szCs w:val="28"/>
          <w:lang w:val="ru-RU"/>
        </w:rPr>
        <w:t xml:space="preserve"> стан) (Форма № 1, </w:t>
      </w:r>
      <w:proofErr w:type="spellStart"/>
      <w:r w:rsidR="00C4535E" w:rsidRPr="004B3AD5">
        <w:rPr>
          <w:b w:val="0"/>
          <w:bCs w:val="0"/>
          <w:sz w:val="28"/>
          <w:szCs w:val="28"/>
          <w:lang w:val="ru-RU"/>
        </w:rPr>
        <w:t>тис.грн</w:t>
      </w:r>
      <w:proofErr w:type="spellEnd"/>
      <w:r w:rsidR="00C4535E" w:rsidRPr="004B3AD5">
        <w:rPr>
          <w:b w:val="0"/>
          <w:bCs w:val="0"/>
          <w:sz w:val="28"/>
          <w:szCs w:val="28"/>
          <w:lang w:val="ru-RU"/>
        </w:rPr>
        <w:t xml:space="preserve">.)» </w:t>
      </w:r>
      <w:r w:rsidR="00FD4EAA" w:rsidRPr="004B3AD5">
        <w:rPr>
          <w:b w:val="0"/>
          <w:bCs w:val="0"/>
          <w:sz w:val="28"/>
          <w:szCs w:val="28"/>
        </w:rPr>
        <w:t xml:space="preserve">Примітки </w:t>
      </w:r>
      <w:r w:rsidR="00384E31" w:rsidRPr="004B3AD5">
        <w:rPr>
          <w:b w:val="0"/>
          <w:bCs w:val="0"/>
          <w:sz w:val="28"/>
          <w:szCs w:val="28"/>
        </w:rPr>
        <w:t>6</w:t>
      </w:r>
      <w:r w:rsidR="00FD4EAA" w:rsidRPr="004B3AD5">
        <w:rPr>
          <w:b w:val="0"/>
          <w:bCs w:val="0"/>
          <w:sz w:val="28"/>
          <w:szCs w:val="28"/>
        </w:rPr>
        <w:t xml:space="preserve"> «Розкриття інформації, що підтверджує статті, подані у фінансов</w:t>
      </w:r>
      <w:r w:rsidR="00DB223A" w:rsidRPr="004B3AD5">
        <w:rPr>
          <w:b w:val="0"/>
          <w:bCs w:val="0"/>
          <w:sz w:val="28"/>
          <w:szCs w:val="28"/>
        </w:rPr>
        <w:t>ій</w:t>
      </w:r>
      <w:r w:rsidR="00FD4EAA" w:rsidRPr="004B3AD5">
        <w:rPr>
          <w:b w:val="0"/>
          <w:bCs w:val="0"/>
          <w:sz w:val="28"/>
          <w:szCs w:val="28"/>
        </w:rPr>
        <w:t xml:space="preserve"> звіт</w:t>
      </w:r>
      <w:r w:rsidR="00DB223A" w:rsidRPr="004B3AD5">
        <w:rPr>
          <w:b w:val="0"/>
          <w:bCs w:val="0"/>
          <w:sz w:val="28"/>
          <w:szCs w:val="28"/>
        </w:rPr>
        <w:t>ності</w:t>
      </w:r>
      <w:r w:rsidR="00FD4EAA" w:rsidRPr="004B3AD5">
        <w:rPr>
          <w:b w:val="0"/>
          <w:bCs w:val="0"/>
          <w:sz w:val="28"/>
          <w:szCs w:val="28"/>
        </w:rPr>
        <w:t xml:space="preserve">», а також про їх  вартість та здійснені облікові оцінки у п. </w:t>
      </w:r>
      <w:r w:rsidR="00384E31" w:rsidRPr="004B3AD5">
        <w:rPr>
          <w:b w:val="0"/>
          <w:bCs w:val="0"/>
          <w:sz w:val="28"/>
          <w:szCs w:val="28"/>
        </w:rPr>
        <w:t>7</w:t>
      </w:r>
      <w:r w:rsidR="00FD4EAA" w:rsidRPr="004B3AD5">
        <w:rPr>
          <w:b w:val="0"/>
          <w:bCs w:val="0"/>
          <w:sz w:val="28"/>
          <w:szCs w:val="28"/>
        </w:rPr>
        <w:t xml:space="preserve">.2. «Розкриття інформації щодо використання справедливої вартості» Примітки </w:t>
      </w:r>
      <w:r w:rsidR="00384E31" w:rsidRPr="004B3AD5">
        <w:rPr>
          <w:b w:val="0"/>
          <w:bCs w:val="0"/>
          <w:sz w:val="28"/>
          <w:szCs w:val="28"/>
        </w:rPr>
        <w:t>7</w:t>
      </w:r>
      <w:r w:rsidR="00FD4EAA" w:rsidRPr="004B3AD5">
        <w:rPr>
          <w:b w:val="0"/>
          <w:bCs w:val="0"/>
          <w:sz w:val="28"/>
          <w:szCs w:val="28"/>
        </w:rPr>
        <w:t xml:space="preserve"> «Розкриття іншої інформації».</w:t>
      </w:r>
      <w:r w:rsidR="002D5F44" w:rsidRPr="004B3AD5">
        <w:rPr>
          <w:b w:val="0"/>
          <w:bCs w:val="0"/>
          <w:sz w:val="28"/>
          <w:szCs w:val="28"/>
        </w:rPr>
        <w:t xml:space="preserve"> </w:t>
      </w:r>
      <w:r w:rsidR="000A5199" w:rsidRPr="004B3AD5">
        <w:rPr>
          <w:b w:val="0"/>
          <w:bCs w:val="0"/>
          <w:sz w:val="28"/>
          <w:szCs w:val="28"/>
        </w:rPr>
        <w:t>І тому повторно тут не наводяться.</w:t>
      </w:r>
    </w:p>
    <w:p w14:paraId="38780EB8" w14:textId="77777777" w:rsidR="00FD4EAA" w:rsidRPr="004B3AD5" w:rsidRDefault="00FD4EAA" w:rsidP="00E42057">
      <w:pPr>
        <w:pStyle w:val="affff4"/>
        <w:numPr>
          <w:ilvl w:val="0"/>
          <w:numId w:val="8"/>
        </w:numPr>
        <w:shd w:val="clear" w:color="auto" w:fill="auto"/>
        <w:tabs>
          <w:tab w:val="left" w:pos="709"/>
        </w:tabs>
        <w:spacing w:after="0" w:line="240" w:lineRule="auto"/>
        <w:rPr>
          <w:b/>
          <w:i/>
          <w:lang w:val="uk-UA"/>
        </w:rPr>
      </w:pPr>
      <w:r w:rsidRPr="004B3AD5">
        <w:rPr>
          <w:b/>
          <w:i/>
          <w:lang w:val="uk-UA"/>
        </w:rPr>
        <w:t xml:space="preserve">інформації про наявність інших фактів та обставин, які можуть суттєво вплинути на діяльність юридичної особи у майбутньому, та </w:t>
      </w:r>
      <w:r w:rsidRPr="004B3AD5">
        <w:rPr>
          <w:b/>
          <w:i/>
          <w:lang w:val="uk-UA"/>
        </w:rPr>
        <w:lastRenderedPageBreak/>
        <w:t>оцінку ступені їх впливу.</w:t>
      </w:r>
    </w:p>
    <w:p w14:paraId="70D974D2" w14:textId="201382B6" w:rsidR="00357C5A" w:rsidRPr="004B3AD5" w:rsidRDefault="00124194" w:rsidP="00E42057">
      <w:pPr>
        <w:rPr>
          <w:sz w:val="28"/>
          <w:szCs w:val="28"/>
        </w:rPr>
      </w:pPr>
      <w:r w:rsidRPr="004B3AD5">
        <w:rPr>
          <w:sz w:val="28"/>
          <w:szCs w:val="28"/>
        </w:rPr>
        <w:t>Розкриття такої інформації здійснено Товариством в п.1.4 «Операційне середовище» та п.</w:t>
      </w:r>
      <w:r w:rsidRPr="004B3AD5">
        <w:rPr>
          <w:bCs/>
          <w:spacing w:val="-2"/>
          <w:sz w:val="28"/>
          <w:szCs w:val="28"/>
        </w:rPr>
        <w:t>1.6. «Припущення про безперервність діяльності»</w:t>
      </w:r>
      <w:r w:rsidRPr="004B3AD5">
        <w:rPr>
          <w:sz w:val="28"/>
          <w:szCs w:val="28"/>
        </w:rPr>
        <w:t xml:space="preserve"> Примітки 1 «Основи підготовки, затвердження та подання фінансової звітності» до фінансової звітності, складеної відповідно до МСФЗ, за </w:t>
      </w:r>
      <w:r w:rsidR="001646F7" w:rsidRPr="004B3AD5">
        <w:rPr>
          <w:sz w:val="28"/>
          <w:szCs w:val="28"/>
        </w:rPr>
        <w:t>2022</w:t>
      </w:r>
      <w:r w:rsidRPr="004B3AD5">
        <w:rPr>
          <w:sz w:val="28"/>
          <w:szCs w:val="28"/>
        </w:rPr>
        <w:t xml:space="preserve"> рік, ПрАТ  «</w:t>
      </w:r>
      <w:proofErr w:type="spellStart"/>
      <w:r w:rsidR="00FF52CF" w:rsidRPr="004B3AD5">
        <w:rPr>
          <w:sz w:val="28"/>
          <w:szCs w:val="28"/>
        </w:rPr>
        <w:t>К</w:t>
      </w:r>
      <w:r w:rsidR="00C4535E" w:rsidRPr="004B3AD5">
        <w:rPr>
          <w:sz w:val="28"/>
          <w:szCs w:val="28"/>
        </w:rPr>
        <w:t>редмаш</w:t>
      </w:r>
      <w:proofErr w:type="spellEnd"/>
      <w:r w:rsidRPr="004B3AD5">
        <w:rPr>
          <w:sz w:val="28"/>
          <w:szCs w:val="28"/>
        </w:rPr>
        <w:t xml:space="preserve">». </w:t>
      </w:r>
    </w:p>
    <w:p w14:paraId="61637D2B" w14:textId="77777777" w:rsidR="00357C5A" w:rsidRPr="004B3AD5" w:rsidRDefault="00357C5A" w:rsidP="00E42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8"/>
          <w:szCs w:val="28"/>
        </w:rPr>
      </w:pPr>
      <w:r w:rsidRPr="004B3AD5">
        <w:rPr>
          <w:sz w:val="28"/>
          <w:szCs w:val="28"/>
        </w:rPr>
        <w:t>В цих Примітках описаний вплив воєнного стану на безперервність діяльності Товариства, здійснена оцінка цього впливу. Це питання описане в Пояснювальному параграфі «</w:t>
      </w:r>
      <w:r w:rsidR="00205F8C" w:rsidRPr="004B3AD5">
        <w:rPr>
          <w:bCs/>
          <w:i/>
          <w:sz w:val="28"/>
          <w:szCs w:val="28"/>
        </w:rPr>
        <w:t>Суттєва невизначеність, що стосується безперервності діяльності</w:t>
      </w:r>
      <w:r w:rsidRPr="004B3AD5">
        <w:rPr>
          <w:i/>
          <w:sz w:val="28"/>
          <w:szCs w:val="28"/>
        </w:rPr>
        <w:t xml:space="preserve">» </w:t>
      </w:r>
      <w:r w:rsidRPr="004B3AD5">
        <w:rPr>
          <w:sz w:val="28"/>
          <w:szCs w:val="28"/>
        </w:rPr>
        <w:t>Розділу І нашого Звіту аудитора. Крім цих питань, аудиторами не встановлена наявність інших фактів та обставин, які можуть суттєво вплинути на діяльність ПрАТ  «</w:t>
      </w:r>
      <w:proofErr w:type="spellStart"/>
      <w:r w:rsidRPr="004B3AD5">
        <w:rPr>
          <w:sz w:val="28"/>
          <w:szCs w:val="28"/>
        </w:rPr>
        <w:t>К</w:t>
      </w:r>
      <w:r w:rsidR="00C4535E" w:rsidRPr="004B3AD5">
        <w:rPr>
          <w:sz w:val="28"/>
          <w:szCs w:val="28"/>
        </w:rPr>
        <w:t>редмаш</w:t>
      </w:r>
      <w:proofErr w:type="spellEnd"/>
      <w:r w:rsidRPr="004B3AD5">
        <w:rPr>
          <w:sz w:val="28"/>
          <w:szCs w:val="28"/>
        </w:rPr>
        <w:t>» у майбутньому.</w:t>
      </w:r>
    </w:p>
    <w:p w14:paraId="40C5D594" w14:textId="77777777" w:rsidR="00357C5A" w:rsidRPr="004B3AD5" w:rsidRDefault="00357C5A" w:rsidP="00496732">
      <w:pPr>
        <w:autoSpaceDE w:val="0"/>
        <w:autoSpaceDN w:val="0"/>
        <w:adjustRightInd w:val="0"/>
        <w:rPr>
          <w:rFonts w:eastAsia="Calibri"/>
          <w:sz w:val="28"/>
          <w:szCs w:val="28"/>
        </w:rPr>
      </w:pPr>
      <w:r w:rsidRPr="004B3AD5">
        <w:rPr>
          <w:sz w:val="28"/>
          <w:szCs w:val="28"/>
        </w:rPr>
        <w:t xml:space="preserve">Аудиторами проведено оцінювання оцінок управлінського персоналу та його плану майбутніх дій. Також був надісланий запит управлінському персоналу </w:t>
      </w:r>
      <w:r w:rsidRPr="004B3AD5">
        <w:rPr>
          <w:rFonts w:eastAsia="Calibri"/>
          <w:sz w:val="28"/>
          <w:szCs w:val="28"/>
        </w:rPr>
        <w:t xml:space="preserve">про те, чи відомо йому про події або умови після періоду оцінки управлінського персоналу, що можуть поставити під значний сумнів здатність Товариства продовжувати свою діяльність на безперервній основі, а також стосовно їхніх планів щодо майбутніх дій і здійсненності цих планів, і отримані письмові запевнення від управлінського персоналу. </w:t>
      </w:r>
    </w:p>
    <w:p w14:paraId="009F6B62" w14:textId="7ED85E22" w:rsidR="00357C5A" w:rsidRPr="004B3AD5" w:rsidRDefault="00357C5A" w:rsidP="00357C5A">
      <w:pPr>
        <w:autoSpaceDE w:val="0"/>
        <w:autoSpaceDN w:val="0"/>
        <w:adjustRightInd w:val="0"/>
        <w:rPr>
          <w:rFonts w:eastAsia="Calibri"/>
          <w:sz w:val="28"/>
          <w:szCs w:val="28"/>
        </w:rPr>
      </w:pPr>
      <w:r w:rsidRPr="004B3AD5">
        <w:rPr>
          <w:rFonts w:eastAsia="Calibri"/>
          <w:sz w:val="28"/>
          <w:szCs w:val="28"/>
        </w:rPr>
        <w:t xml:space="preserve">Ми вважаємо, що нами були отримані прийнятні аудиторські докази у достатньому обсязі, на підставі яких ми дійшли висновку щодо доречності використання управлінським персоналом припущення про безперервність діяльності як основи для бухгалтерського обліку при складанні фінансової звітності за </w:t>
      </w:r>
      <w:r w:rsidR="001646F7" w:rsidRPr="004B3AD5">
        <w:rPr>
          <w:rFonts w:eastAsia="Calibri"/>
          <w:sz w:val="28"/>
          <w:szCs w:val="28"/>
        </w:rPr>
        <w:t>2022</w:t>
      </w:r>
      <w:r w:rsidRPr="004B3AD5">
        <w:rPr>
          <w:rFonts w:eastAsia="Calibri"/>
          <w:sz w:val="28"/>
          <w:szCs w:val="28"/>
        </w:rPr>
        <w:t xml:space="preserve"> рік. </w:t>
      </w:r>
    </w:p>
    <w:p w14:paraId="7EE72F31" w14:textId="77777777" w:rsidR="00357C5A" w:rsidRPr="004B3AD5" w:rsidRDefault="00357C5A" w:rsidP="00357C5A">
      <w:pPr>
        <w:autoSpaceDE w:val="0"/>
        <w:autoSpaceDN w:val="0"/>
        <w:adjustRightInd w:val="0"/>
        <w:rPr>
          <w:rFonts w:eastAsia="Calibri"/>
          <w:sz w:val="28"/>
          <w:szCs w:val="28"/>
        </w:rPr>
      </w:pPr>
      <w:r w:rsidRPr="004B3AD5">
        <w:rPr>
          <w:rFonts w:eastAsia="Calibri"/>
          <w:sz w:val="28"/>
          <w:szCs w:val="28"/>
        </w:rPr>
        <w:t>Відповідальність аудитора полягає в тому, щоб отримати прийнятні аудиторські докази у достатньому обсязі та дійти висновку щодо прийнятності використання управлінським персоналом припущення про безперервність діяльності як основи для бухгалтерського обліку під час складання фінансової звітності, та дійти висновку, ґрунтуючись на отриманих аудиторських доказах, чи існує суттєва невизначеність стосовно здатності суб’єкта господарювання продовжувати свою діяльність на безперервній основі. Однак, як зазначено в МСА 200</w:t>
      </w:r>
      <w:r w:rsidRPr="004B3AD5">
        <w:rPr>
          <w:rFonts w:ascii="PetersburgC" w:eastAsia="Calibri" w:hAnsi="PetersburgC" w:cs="PetersburgC"/>
          <w:sz w:val="20"/>
          <w:szCs w:val="20"/>
        </w:rPr>
        <w:t xml:space="preserve"> </w:t>
      </w:r>
      <w:r w:rsidRPr="004B3AD5">
        <w:rPr>
          <w:rFonts w:eastAsia="Calibri"/>
          <w:sz w:val="28"/>
          <w:szCs w:val="28"/>
        </w:rPr>
        <w:t>«Загальні цілі незалежного аудитора та проведення аудиту відповідно до Міжнародних стандартів аудиту», потенційний вплив властивих обмежень на здатність аудитора виявити суттєві викривлення є більшим для майбутніх подій або умов, що можуть призвести суб’єкт господарювання до того, щоб припинити продовжувати свою діяльність на безперервній основі. Аудитор не може передбачити такі майбутні події або умови. Товариством розкрита інформація щодо його оцінки наявності суттєвої невизначеності щодо здатності  продовжувати свою діяльність на безперервній основі. Опис цього питання в звіті аудитора не може розглядатися як гарантія здатності суб’єкта господарювання продовжувати свою діяльність на безперервній основі.</w:t>
      </w:r>
    </w:p>
    <w:p w14:paraId="060A6B88" w14:textId="77777777" w:rsidR="00357C5A" w:rsidRPr="004B3AD5" w:rsidRDefault="00357C5A" w:rsidP="00357C5A">
      <w:pPr>
        <w:shd w:val="clear" w:color="auto" w:fill="FFFFFF"/>
        <w:rPr>
          <w:sz w:val="28"/>
          <w:szCs w:val="28"/>
        </w:rPr>
      </w:pPr>
      <w:r w:rsidRPr="004B3AD5">
        <w:rPr>
          <w:sz w:val="28"/>
          <w:szCs w:val="28"/>
        </w:rPr>
        <w:t>Згідно статті 25 Закону України «Про аудит фінансової звітності та аудиторську діяльність» № 2258-</w:t>
      </w:r>
      <w:r w:rsidRPr="004B3AD5">
        <w:rPr>
          <w:sz w:val="28"/>
          <w:szCs w:val="28"/>
          <w:lang w:val="en-US"/>
        </w:rPr>
        <w:t>VIII</w:t>
      </w:r>
      <w:r w:rsidRPr="004B3AD5">
        <w:rPr>
          <w:sz w:val="28"/>
          <w:szCs w:val="28"/>
        </w:rPr>
        <w:t xml:space="preserve"> від 21.12.2017. (із змінами):</w:t>
      </w:r>
    </w:p>
    <w:p w14:paraId="58CC01AB" w14:textId="77777777" w:rsidR="00357C5A" w:rsidRPr="004B3AD5" w:rsidRDefault="00357C5A" w:rsidP="00357C5A">
      <w:pPr>
        <w:shd w:val="clear" w:color="auto" w:fill="FFFFFF"/>
        <w:rPr>
          <w:sz w:val="28"/>
          <w:szCs w:val="28"/>
        </w:rPr>
      </w:pPr>
      <w:r w:rsidRPr="004B3AD5">
        <w:rPr>
          <w:sz w:val="28"/>
          <w:szCs w:val="28"/>
        </w:rPr>
        <w:t>«Стаття 25.</w:t>
      </w:r>
      <w:r w:rsidRPr="004B3AD5">
        <w:rPr>
          <w:sz w:val="28"/>
          <w:szCs w:val="28"/>
          <w:lang w:val="ru-RU"/>
        </w:rPr>
        <w:t> </w:t>
      </w:r>
      <w:r w:rsidRPr="004B3AD5">
        <w:rPr>
          <w:sz w:val="28"/>
          <w:szCs w:val="28"/>
        </w:rPr>
        <w:t>Обмеження щодо обсягу завдання з обов’язкового аудиту фінансової звітності</w:t>
      </w:r>
    </w:p>
    <w:p w14:paraId="2568DEFB" w14:textId="77777777" w:rsidR="00357C5A" w:rsidRPr="004B3AD5" w:rsidRDefault="00357C5A" w:rsidP="00357C5A">
      <w:pPr>
        <w:shd w:val="clear" w:color="auto" w:fill="FFFFFF"/>
        <w:rPr>
          <w:sz w:val="28"/>
          <w:szCs w:val="28"/>
        </w:rPr>
      </w:pPr>
      <w:bookmarkStart w:id="9" w:name="n418"/>
      <w:bookmarkEnd w:id="9"/>
      <w:r w:rsidRPr="004B3AD5">
        <w:rPr>
          <w:sz w:val="28"/>
          <w:szCs w:val="28"/>
        </w:rPr>
        <w:t xml:space="preserve">1. Завдання з обов’язкового аудиту фінансової звітності не повинно включати надання впевненості щодо майбутньої дієздатності юридичної особи, фінансова </w:t>
      </w:r>
      <w:r w:rsidRPr="004B3AD5">
        <w:rPr>
          <w:sz w:val="28"/>
          <w:szCs w:val="28"/>
        </w:rPr>
        <w:lastRenderedPageBreak/>
        <w:t>звітність якої перевіряється, а також ефективності або результативності діяльності її органів управління або посадових осіб із провадження господарської діяльності на сьогодні або у майбутньому».</w:t>
      </w:r>
    </w:p>
    <w:p w14:paraId="433EFF34" w14:textId="77777777" w:rsidR="00C90335" w:rsidRPr="004B3AD5" w:rsidRDefault="00C90335" w:rsidP="00357C5A">
      <w:pPr>
        <w:ind w:firstLine="0"/>
        <w:rPr>
          <w:sz w:val="28"/>
          <w:szCs w:val="28"/>
        </w:rPr>
      </w:pPr>
    </w:p>
    <w:p w14:paraId="62D13452" w14:textId="3D3CB53A" w:rsidR="00C90335" w:rsidRPr="004B3AD5" w:rsidRDefault="00357C5A" w:rsidP="00E42057">
      <w:pPr>
        <w:rPr>
          <w:b/>
          <w:sz w:val="28"/>
          <w:szCs w:val="28"/>
        </w:rPr>
      </w:pPr>
      <w:r w:rsidRPr="004B3AD5">
        <w:rPr>
          <w:b/>
          <w:sz w:val="28"/>
          <w:szCs w:val="28"/>
        </w:rPr>
        <w:t>2.3.</w:t>
      </w:r>
      <w:r w:rsidR="00C90335" w:rsidRPr="004B3AD5">
        <w:rPr>
          <w:b/>
          <w:sz w:val="28"/>
          <w:szCs w:val="28"/>
        </w:rPr>
        <w:t>Опис питань і висновки, яких дійшов аудитор щодо питань, встановлених главою 8 Розділу ІІ Рішення № 555:</w:t>
      </w:r>
    </w:p>
    <w:p w14:paraId="5D014D55" w14:textId="77777777" w:rsidR="00E42057" w:rsidRPr="004B3AD5" w:rsidRDefault="00E42057" w:rsidP="00E42057">
      <w:pPr>
        <w:rPr>
          <w:b/>
          <w:sz w:val="28"/>
          <w:szCs w:val="28"/>
        </w:rPr>
      </w:pPr>
    </w:p>
    <w:p w14:paraId="0ED1241B" w14:textId="77777777" w:rsidR="00D466F4" w:rsidRPr="004B3AD5" w:rsidRDefault="0034341E" w:rsidP="00E42057">
      <w:pPr>
        <w:numPr>
          <w:ilvl w:val="0"/>
          <w:numId w:val="8"/>
        </w:numPr>
        <w:shd w:val="clear" w:color="auto" w:fill="FFFFFF"/>
        <w:rPr>
          <w:b/>
          <w:i/>
          <w:sz w:val="28"/>
          <w:szCs w:val="28"/>
        </w:rPr>
      </w:pPr>
      <w:bookmarkStart w:id="10" w:name="_Hlk37899310"/>
      <w:r w:rsidRPr="004B3AD5">
        <w:rPr>
          <w:b/>
          <w:i/>
          <w:sz w:val="28"/>
          <w:szCs w:val="28"/>
        </w:rPr>
        <w:t>дані щодо перевірки інформації, зазначеної у пунктах 1-4 частини третьої статті 127 Закону України «Про ринки капіталу та організовані товарні ринки»</w:t>
      </w:r>
      <w:r w:rsidR="00B77212" w:rsidRPr="004B3AD5">
        <w:rPr>
          <w:b/>
          <w:i/>
          <w:sz w:val="28"/>
          <w:szCs w:val="28"/>
        </w:rPr>
        <w:t xml:space="preserve"> та </w:t>
      </w:r>
      <w:r w:rsidRPr="004B3AD5">
        <w:rPr>
          <w:b/>
          <w:i/>
          <w:sz w:val="28"/>
          <w:szCs w:val="28"/>
        </w:rPr>
        <w:t>д</w:t>
      </w:r>
      <w:r w:rsidR="00944030" w:rsidRPr="004B3AD5">
        <w:rPr>
          <w:b/>
          <w:i/>
          <w:sz w:val="28"/>
          <w:szCs w:val="28"/>
        </w:rPr>
        <w:t xml:space="preserve">умка аудитора щодо інформації, </w:t>
      </w:r>
      <w:r w:rsidR="00CF24D4" w:rsidRPr="004B3AD5">
        <w:rPr>
          <w:b/>
          <w:i/>
          <w:sz w:val="28"/>
          <w:szCs w:val="28"/>
        </w:rPr>
        <w:t>зазначеної у пунктах 5-9 частини третьої статті 127 Закону України «Про ринки капіталу та організовані товарні ринки»</w:t>
      </w:r>
    </w:p>
    <w:p w14:paraId="0862CC05" w14:textId="4DD7065D"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bookmarkStart w:id="11" w:name="_Hlk120659694"/>
      <w:bookmarkEnd w:id="10"/>
      <w:r w:rsidRPr="004B3AD5">
        <w:rPr>
          <w:bCs/>
          <w:iCs/>
          <w:sz w:val="28"/>
          <w:szCs w:val="28"/>
          <w:lang w:val="uk-UA" w:eastAsia="uk-UA"/>
        </w:rPr>
        <w:t>Товариство подає до НКЦПФР проміжну і річну Регулярну інформацію про емітента у відповідності до вимог статті 126 Закону України «Про ринки капіталу та організовані товарні ринки» від 23.02.2006 року № 3480-</w:t>
      </w:r>
      <w:r w:rsidRPr="004B3AD5">
        <w:rPr>
          <w:bCs/>
          <w:iCs/>
          <w:sz w:val="28"/>
          <w:szCs w:val="28"/>
          <w:lang w:eastAsia="uk-UA"/>
        </w:rPr>
        <w:t>IV</w:t>
      </w:r>
      <w:r w:rsidRPr="004B3AD5">
        <w:rPr>
          <w:bCs/>
          <w:iCs/>
          <w:sz w:val="28"/>
          <w:szCs w:val="28"/>
          <w:lang w:val="uk-UA" w:eastAsia="uk-UA"/>
        </w:rPr>
        <w:t xml:space="preserve"> (із змінами). </w:t>
      </w:r>
      <w:proofErr w:type="spellStart"/>
      <w:r w:rsidRPr="004B3AD5">
        <w:rPr>
          <w:bCs/>
          <w:iCs/>
          <w:sz w:val="28"/>
          <w:szCs w:val="28"/>
          <w:lang w:eastAsia="uk-UA"/>
        </w:rPr>
        <w:t>Річний</w:t>
      </w:r>
      <w:proofErr w:type="spellEnd"/>
      <w:r w:rsidRPr="004B3AD5">
        <w:rPr>
          <w:bCs/>
          <w:iCs/>
          <w:sz w:val="28"/>
          <w:szCs w:val="28"/>
          <w:lang w:eastAsia="uk-UA"/>
        </w:rPr>
        <w:t xml:space="preserve"> </w:t>
      </w:r>
      <w:proofErr w:type="spellStart"/>
      <w:r w:rsidRPr="004B3AD5">
        <w:rPr>
          <w:bCs/>
          <w:iCs/>
          <w:sz w:val="28"/>
          <w:szCs w:val="28"/>
          <w:lang w:eastAsia="uk-UA"/>
        </w:rPr>
        <w:t>звіт</w:t>
      </w:r>
      <w:proofErr w:type="spellEnd"/>
      <w:r w:rsidRPr="004B3AD5">
        <w:rPr>
          <w:bCs/>
          <w:iCs/>
          <w:sz w:val="28"/>
          <w:szCs w:val="28"/>
          <w:lang w:eastAsia="uk-UA"/>
        </w:rPr>
        <w:t xml:space="preserve"> </w:t>
      </w:r>
      <w:proofErr w:type="spellStart"/>
      <w:r w:rsidRPr="004B3AD5">
        <w:rPr>
          <w:bCs/>
          <w:iCs/>
          <w:sz w:val="28"/>
          <w:szCs w:val="28"/>
          <w:lang w:eastAsia="uk-UA"/>
        </w:rPr>
        <w:t>керівництва</w:t>
      </w:r>
      <w:proofErr w:type="spellEnd"/>
      <w:r w:rsidRPr="004B3AD5">
        <w:rPr>
          <w:bCs/>
          <w:iCs/>
          <w:sz w:val="28"/>
          <w:szCs w:val="28"/>
          <w:lang w:eastAsia="uk-UA"/>
        </w:rPr>
        <w:t xml:space="preserve"> </w:t>
      </w:r>
      <w:proofErr w:type="spellStart"/>
      <w:r w:rsidRPr="004B3AD5">
        <w:rPr>
          <w:bCs/>
          <w:iCs/>
          <w:sz w:val="28"/>
          <w:szCs w:val="28"/>
          <w:lang w:eastAsia="uk-UA"/>
        </w:rPr>
        <w:t>включається</w:t>
      </w:r>
      <w:proofErr w:type="spellEnd"/>
      <w:r w:rsidRPr="004B3AD5">
        <w:rPr>
          <w:bCs/>
          <w:iCs/>
          <w:sz w:val="28"/>
          <w:szCs w:val="28"/>
          <w:lang w:eastAsia="uk-UA"/>
        </w:rPr>
        <w:t xml:space="preserve"> до </w:t>
      </w:r>
      <w:proofErr w:type="spellStart"/>
      <w:r w:rsidRPr="004B3AD5">
        <w:rPr>
          <w:bCs/>
          <w:iCs/>
          <w:sz w:val="28"/>
          <w:szCs w:val="28"/>
          <w:lang w:eastAsia="uk-UA"/>
        </w:rPr>
        <w:t>річної</w:t>
      </w:r>
      <w:proofErr w:type="spellEnd"/>
      <w:r w:rsidRPr="004B3AD5">
        <w:rPr>
          <w:bCs/>
          <w:iCs/>
          <w:sz w:val="28"/>
          <w:szCs w:val="28"/>
          <w:lang w:eastAsia="uk-UA"/>
        </w:rPr>
        <w:t xml:space="preserve"> </w:t>
      </w:r>
      <w:proofErr w:type="spellStart"/>
      <w:r w:rsidRPr="004B3AD5">
        <w:rPr>
          <w:bCs/>
          <w:iCs/>
          <w:sz w:val="28"/>
          <w:szCs w:val="28"/>
          <w:lang w:eastAsia="uk-UA"/>
        </w:rPr>
        <w:t>інформації</w:t>
      </w:r>
      <w:proofErr w:type="spellEnd"/>
      <w:r w:rsidRPr="004B3AD5">
        <w:rPr>
          <w:bCs/>
          <w:iCs/>
          <w:sz w:val="28"/>
          <w:szCs w:val="28"/>
          <w:lang w:eastAsia="uk-UA"/>
        </w:rPr>
        <w:t xml:space="preserve"> про </w:t>
      </w:r>
      <w:proofErr w:type="spellStart"/>
      <w:r w:rsidRPr="004B3AD5">
        <w:rPr>
          <w:bCs/>
          <w:iCs/>
          <w:sz w:val="28"/>
          <w:szCs w:val="28"/>
          <w:lang w:eastAsia="uk-UA"/>
        </w:rPr>
        <w:t>емітента</w:t>
      </w:r>
      <w:proofErr w:type="spellEnd"/>
      <w:r w:rsidRPr="004B3AD5">
        <w:rPr>
          <w:bCs/>
          <w:iCs/>
          <w:sz w:val="28"/>
          <w:szCs w:val="28"/>
          <w:lang w:eastAsia="uk-UA"/>
        </w:rPr>
        <w:t xml:space="preserve"> </w:t>
      </w:r>
      <w:proofErr w:type="spellStart"/>
      <w:r w:rsidRPr="004B3AD5">
        <w:rPr>
          <w:bCs/>
          <w:iCs/>
          <w:sz w:val="28"/>
          <w:szCs w:val="28"/>
          <w:lang w:eastAsia="uk-UA"/>
        </w:rPr>
        <w:t>згідно</w:t>
      </w:r>
      <w:proofErr w:type="spellEnd"/>
      <w:r w:rsidRPr="004B3AD5">
        <w:rPr>
          <w:bCs/>
          <w:iCs/>
          <w:sz w:val="28"/>
          <w:szCs w:val="28"/>
          <w:lang w:eastAsia="uk-UA"/>
        </w:rPr>
        <w:t xml:space="preserve"> </w:t>
      </w:r>
      <w:proofErr w:type="spellStart"/>
      <w:r w:rsidRPr="004B3AD5">
        <w:rPr>
          <w:bCs/>
          <w:iCs/>
          <w:sz w:val="28"/>
          <w:szCs w:val="28"/>
          <w:lang w:eastAsia="uk-UA"/>
        </w:rPr>
        <w:t>статті</w:t>
      </w:r>
      <w:proofErr w:type="spellEnd"/>
      <w:r w:rsidRPr="004B3AD5">
        <w:rPr>
          <w:bCs/>
          <w:iCs/>
          <w:sz w:val="28"/>
          <w:szCs w:val="28"/>
          <w:lang w:eastAsia="uk-UA"/>
        </w:rPr>
        <w:t xml:space="preserve"> </w:t>
      </w:r>
      <w:r w:rsidRPr="004B3AD5">
        <w:rPr>
          <w:bCs/>
          <w:iCs/>
          <w:sz w:val="28"/>
          <w:szCs w:val="28"/>
          <w:lang w:val="uk-UA" w:eastAsia="uk-UA"/>
        </w:rPr>
        <w:t>127</w:t>
      </w:r>
      <w:r w:rsidRPr="004B3AD5">
        <w:rPr>
          <w:bCs/>
          <w:iCs/>
          <w:sz w:val="28"/>
          <w:szCs w:val="28"/>
          <w:lang w:eastAsia="uk-UA"/>
        </w:rPr>
        <w:t xml:space="preserve"> </w:t>
      </w:r>
      <w:proofErr w:type="spellStart"/>
      <w:r w:rsidRPr="004B3AD5">
        <w:rPr>
          <w:bCs/>
          <w:iCs/>
          <w:sz w:val="28"/>
          <w:szCs w:val="28"/>
          <w:lang w:eastAsia="uk-UA"/>
        </w:rPr>
        <w:t>цього</w:t>
      </w:r>
      <w:proofErr w:type="spellEnd"/>
      <w:r w:rsidRPr="004B3AD5">
        <w:rPr>
          <w:bCs/>
          <w:iCs/>
          <w:sz w:val="28"/>
          <w:szCs w:val="28"/>
          <w:lang w:eastAsia="uk-UA"/>
        </w:rPr>
        <w:t xml:space="preserve"> Закону, в тому </w:t>
      </w:r>
      <w:proofErr w:type="spellStart"/>
      <w:r w:rsidRPr="004B3AD5">
        <w:rPr>
          <w:bCs/>
          <w:iCs/>
          <w:sz w:val="28"/>
          <w:szCs w:val="28"/>
          <w:lang w:eastAsia="uk-UA"/>
        </w:rPr>
        <w:t>числі</w:t>
      </w:r>
      <w:proofErr w:type="spellEnd"/>
      <w:r w:rsidRPr="004B3AD5">
        <w:rPr>
          <w:bCs/>
          <w:iCs/>
          <w:sz w:val="28"/>
          <w:szCs w:val="28"/>
          <w:lang w:eastAsia="uk-UA"/>
        </w:rPr>
        <w:t xml:space="preserve"> </w:t>
      </w:r>
      <w:proofErr w:type="spellStart"/>
      <w:r w:rsidRPr="004B3AD5">
        <w:rPr>
          <w:bCs/>
          <w:iCs/>
          <w:sz w:val="28"/>
          <w:szCs w:val="28"/>
          <w:lang w:eastAsia="uk-UA"/>
        </w:rPr>
        <w:t>Звіт</w:t>
      </w:r>
      <w:proofErr w:type="spellEnd"/>
      <w:r w:rsidRPr="004B3AD5">
        <w:rPr>
          <w:bCs/>
          <w:iCs/>
          <w:sz w:val="28"/>
          <w:szCs w:val="28"/>
          <w:lang w:eastAsia="uk-UA"/>
        </w:rPr>
        <w:t xml:space="preserve"> про </w:t>
      </w:r>
      <w:proofErr w:type="spellStart"/>
      <w:r w:rsidRPr="004B3AD5">
        <w:rPr>
          <w:bCs/>
          <w:iCs/>
          <w:sz w:val="28"/>
          <w:szCs w:val="28"/>
          <w:lang w:eastAsia="uk-UA"/>
        </w:rPr>
        <w:t>корпоративне</w:t>
      </w:r>
      <w:proofErr w:type="spellEnd"/>
      <w:r w:rsidRPr="004B3AD5">
        <w:rPr>
          <w:bCs/>
          <w:iCs/>
          <w:sz w:val="28"/>
          <w:szCs w:val="28"/>
          <w:lang w:eastAsia="uk-UA"/>
        </w:rPr>
        <w:t xml:space="preserve"> </w:t>
      </w:r>
      <w:proofErr w:type="spellStart"/>
      <w:r w:rsidRPr="004B3AD5">
        <w:rPr>
          <w:bCs/>
          <w:iCs/>
          <w:sz w:val="28"/>
          <w:szCs w:val="28"/>
          <w:lang w:eastAsia="uk-UA"/>
        </w:rPr>
        <w:t>управляння</w:t>
      </w:r>
      <w:proofErr w:type="spellEnd"/>
      <w:r w:rsidRPr="004B3AD5">
        <w:rPr>
          <w:bCs/>
          <w:iCs/>
          <w:sz w:val="28"/>
          <w:szCs w:val="28"/>
          <w:lang w:eastAsia="uk-UA"/>
        </w:rPr>
        <w:t xml:space="preserve">, </w:t>
      </w:r>
      <w:proofErr w:type="spellStart"/>
      <w:r w:rsidRPr="004B3AD5">
        <w:rPr>
          <w:bCs/>
          <w:iCs/>
          <w:sz w:val="28"/>
          <w:szCs w:val="28"/>
          <w:lang w:eastAsia="uk-UA"/>
        </w:rPr>
        <w:t>який</w:t>
      </w:r>
      <w:proofErr w:type="spellEnd"/>
      <w:r w:rsidRPr="004B3AD5">
        <w:rPr>
          <w:bCs/>
          <w:iCs/>
          <w:sz w:val="28"/>
          <w:szCs w:val="28"/>
          <w:lang w:eastAsia="uk-UA"/>
        </w:rPr>
        <w:t xml:space="preserve"> повинен </w:t>
      </w:r>
      <w:proofErr w:type="spellStart"/>
      <w:r w:rsidRPr="004B3AD5">
        <w:rPr>
          <w:bCs/>
          <w:iCs/>
          <w:sz w:val="28"/>
          <w:szCs w:val="28"/>
          <w:lang w:eastAsia="uk-UA"/>
        </w:rPr>
        <w:t>містити</w:t>
      </w:r>
      <w:proofErr w:type="spellEnd"/>
      <w:r w:rsidRPr="004B3AD5">
        <w:rPr>
          <w:bCs/>
          <w:iCs/>
          <w:sz w:val="28"/>
          <w:szCs w:val="28"/>
          <w:lang w:eastAsia="uk-UA"/>
        </w:rPr>
        <w:t>:</w:t>
      </w:r>
    </w:p>
    <w:p w14:paraId="513995BC"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1) </w:t>
      </w:r>
      <w:proofErr w:type="spellStart"/>
      <w:r w:rsidRPr="004B3AD5">
        <w:rPr>
          <w:bCs/>
          <w:iCs/>
          <w:sz w:val="28"/>
          <w:szCs w:val="28"/>
          <w:lang w:eastAsia="uk-UA"/>
        </w:rPr>
        <w:t>одне</w:t>
      </w:r>
      <w:proofErr w:type="spellEnd"/>
      <w:r w:rsidRPr="004B3AD5">
        <w:rPr>
          <w:bCs/>
          <w:iCs/>
          <w:sz w:val="28"/>
          <w:szCs w:val="28"/>
          <w:lang w:eastAsia="uk-UA"/>
        </w:rPr>
        <w:t xml:space="preserve"> з таких </w:t>
      </w:r>
      <w:proofErr w:type="spellStart"/>
      <w:r w:rsidRPr="004B3AD5">
        <w:rPr>
          <w:bCs/>
          <w:iCs/>
          <w:sz w:val="28"/>
          <w:szCs w:val="28"/>
          <w:lang w:eastAsia="uk-UA"/>
        </w:rPr>
        <w:t>посилань</w:t>
      </w:r>
      <w:proofErr w:type="spellEnd"/>
      <w:r w:rsidRPr="004B3AD5">
        <w:rPr>
          <w:bCs/>
          <w:iCs/>
          <w:sz w:val="28"/>
          <w:szCs w:val="28"/>
          <w:lang w:eastAsia="uk-UA"/>
        </w:rPr>
        <w:t xml:space="preserve"> на:</w:t>
      </w:r>
    </w:p>
    <w:p w14:paraId="293236CC"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а) </w:t>
      </w:r>
      <w:proofErr w:type="spellStart"/>
      <w:r w:rsidRPr="004B3AD5">
        <w:rPr>
          <w:bCs/>
          <w:iCs/>
          <w:sz w:val="28"/>
          <w:szCs w:val="28"/>
          <w:lang w:eastAsia="uk-UA"/>
        </w:rPr>
        <w:t>власний</w:t>
      </w:r>
      <w:proofErr w:type="spellEnd"/>
      <w:r w:rsidRPr="004B3AD5">
        <w:rPr>
          <w:bCs/>
          <w:iCs/>
          <w:sz w:val="28"/>
          <w:szCs w:val="28"/>
          <w:lang w:eastAsia="uk-UA"/>
        </w:rPr>
        <w:t xml:space="preserve"> кодекс корпоративного </w:t>
      </w:r>
      <w:proofErr w:type="spellStart"/>
      <w:r w:rsidRPr="004B3AD5">
        <w:rPr>
          <w:bCs/>
          <w:iCs/>
          <w:sz w:val="28"/>
          <w:szCs w:val="28"/>
          <w:lang w:eastAsia="uk-UA"/>
        </w:rPr>
        <w:t>управління</w:t>
      </w:r>
      <w:proofErr w:type="spellEnd"/>
      <w:r w:rsidRPr="004B3AD5">
        <w:rPr>
          <w:bCs/>
          <w:iCs/>
          <w:sz w:val="28"/>
          <w:szCs w:val="28"/>
          <w:lang w:eastAsia="uk-UA"/>
        </w:rPr>
        <w:t xml:space="preserve">, </w:t>
      </w:r>
      <w:proofErr w:type="spellStart"/>
      <w:r w:rsidRPr="004B3AD5">
        <w:rPr>
          <w:bCs/>
          <w:iCs/>
          <w:sz w:val="28"/>
          <w:szCs w:val="28"/>
          <w:lang w:eastAsia="uk-UA"/>
        </w:rPr>
        <w:t>яким</w:t>
      </w:r>
      <w:proofErr w:type="spellEnd"/>
      <w:r w:rsidRPr="004B3AD5">
        <w:rPr>
          <w:bCs/>
          <w:iCs/>
          <w:sz w:val="28"/>
          <w:szCs w:val="28"/>
          <w:lang w:eastAsia="uk-UA"/>
        </w:rPr>
        <w:t xml:space="preserve"> </w:t>
      </w:r>
      <w:proofErr w:type="spellStart"/>
      <w:r w:rsidRPr="004B3AD5">
        <w:rPr>
          <w:bCs/>
          <w:iCs/>
          <w:sz w:val="28"/>
          <w:szCs w:val="28"/>
          <w:lang w:eastAsia="uk-UA"/>
        </w:rPr>
        <w:t>керується</w:t>
      </w:r>
      <w:proofErr w:type="spellEnd"/>
      <w:r w:rsidRPr="004B3AD5">
        <w:rPr>
          <w:bCs/>
          <w:iCs/>
          <w:sz w:val="28"/>
          <w:szCs w:val="28"/>
          <w:lang w:eastAsia="uk-UA"/>
        </w:rPr>
        <w:t xml:space="preserve"> </w:t>
      </w:r>
      <w:proofErr w:type="spellStart"/>
      <w:r w:rsidRPr="004B3AD5">
        <w:rPr>
          <w:bCs/>
          <w:iCs/>
          <w:sz w:val="28"/>
          <w:szCs w:val="28"/>
          <w:lang w:eastAsia="uk-UA"/>
        </w:rPr>
        <w:t>емітент</w:t>
      </w:r>
      <w:proofErr w:type="spellEnd"/>
      <w:r w:rsidRPr="004B3AD5">
        <w:rPr>
          <w:bCs/>
          <w:iCs/>
          <w:sz w:val="28"/>
          <w:szCs w:val="28"/>
          <w:lang w:eastAsia="uk-UA"/>
        </w:rPr>
        <w:t>;</w:t>
      </w:r>
    </w:p>
    <w:p w14:paraId="066D005D"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б) кодекс корпоративного </w:t>
      </w:r>
      <w:proofErr w:type="spellStart"/>
      <w:r w:rsidRPr="004B3AD5">
        <w:rPr>
          <w:bCs/>
          <w:iCs/>
          <w:sz w:val="28"/>
          <w:szCs w:val="28"/>
          <w:lang w:eastAsia="uk-UA"/>
        </w:rPr>
        <w:t>управління</w:t>
      </w:r>
      <w:proofErr w:type="spellEnd"/>
      <w:r w:rsidRPr="004B3AD5">
        <w:rPr>
          <w:bCs/>
          <w:iCs/>
          <w:sz w:val="28"/>
          <w:szCs w:val="28"/>
          <w:lang w:eastAsia="uk-UA"/>
        </w:rPr>
        <w:t xml:space="preserve"> оператора </w:t>
      </w:r>
      <w:proofErr w:type="spellStart"/>
      <w:r w:rsidRPr="004B3AD5">
        <w:rPr>
          <w:bCs/>
          <w:iCs/>
          <w:sz w:val="28"/>
          <w:szCs w:val="28"/>
          <w:lang w:eastAsia="uk-UA"/>
        </w:rPr>
        <w:t>організованого</w:t>
      </w:r>
      <w:proofErr w:type="spellEnd"/>
      <w:r w:rsidRPr="004B3AD5">
        <w:rPr>
          <w:bCs/>
          <w:iCs/>
          <w:sz w:val="28"/>
          <w:szCs w:val="28"/>
          <w:lang w:eastAsia="uk-UA"/>
        </w:rPr>
        <w:t xml:space="preserve"> ринку </w:t>
      </w:r>
      <w:proofErr w:type="spellStart"/>
      <w:r w:rsidRPr="004B3AD5">
        <w:rPr>
          <w:bCs/>
          <w:iCs/>
          <w:sz w:val="28"/>
          <w:szCs w:val="28"/>
          <w:lang w:eastAsia="uk-UA"/>
        </w:rPr>
        <w:t>капіталу</w:t>
      </w:r>
      <w:proofErr w:type="spellEnd"/>
      <w:r w:rsidRPr="004B3AD5">
        <w:rPr>
          <w:bCs/>
          <w:iCs/>
          <w:sz w:val="28"/>
          <w:szCs w:val="28"/>
          <w:lang w:eastAsia="uk-UA"/>
        </w:rPr>
        <w:t xml:space="preserve">, </w:t>
      </w:r>
      <w:proofErr w:type="spellStart"/>
      <w:r w:rsidRPr="004B3AD5">
        <w:rPr>
          <w:bCs/>
          <w:iCs/>
          <w:sz w:val="28"/>
          <w:szCs w:val="28"/>
          <w:lang w:eastAsia="uk-UA"/>
        </w:rPr>
        <w:t>об’єднання</w:t>
      </w:r>
      <w:proofErr w:type="spellEnd"/>
      <w:r w:rsidRPr="004B3AD5">
        <w:rPr>
          <w:bCs/>
          <w:iCs/>
          <w:sz w:val="28"/>
          <w:szCs w:val="28"/>
          <w:lang w:eastAsia="uk-UA"/>
        </w:rPr>
        <w:t xml:space="preserve"> </w:t>
      </w:r>
      <w:proofErr w:type="spellStart"/>
      <w:r w:rsidRPr="004B3AD5">
        <w:rPr>
          <w:bCs/>
          <w:iCs/>
          <w:sz w:val="28"/>
          <w:szCs w:val="28"/>
          <w:lang w:eastAsia="uk-UA"/>
        </w:rPr>
        <w:t>юридичних</w:t>
      </w:r>
      <w:proofErr w:type="spellEnd"/>
      <w:r w:rsidRPr="004B3AD5">
        <w:rPr>
          <w:bCs/>
          <w:iCs/>
          <w:sz w:val="28"/>
          <w:szCs w:val="28"/>
          <w:lang w:eastAsia="uk-UA"/>
        </w:rPr>
        <w:t xml:space="preserve"> </w:t>
      </w:r>
      <w:proofErr w:type="spellStart"/>
      <w:r w:rsidRPr="004B3AD5">
        <w:rPr>
          <w:bCs/>
          <w:iCs/>
          <w:sz w:val="28"/>
          <w:szCs w:val="28"/>
          <w:lang w:eastAsia="uk-UA"/>
        </w:rPr>
        <w:t>осіб</w:t>
      </w:r>
      <w:proofErr w:type="spellEnd"/>
      <w:r w:rsidRPr="004B3AD5">
        <w:rPr>
          <w:bCs/>
          <w:iCs/>
          <w:sz w:val="28"/>
          <w:szCs w:val="28"/>
          <w:lang w:eastAsia="uk-UA"/>
        </w:rPr>
        <w:t xml:space="preserve"> </w:t>
      </w:r>
      <w:proofErr w:type="spellStart"/>
      <w:r w:rsidRPr="004B3AD5">
        <w:rPr>
          <w:bCs/>
          <w:iCs/>
          <w:sz w:val="28"/>
          <w:szCs w:val="28"/>
          <w:lang w:eastAsia="uk-UA"/>
        </w:rPr>
        <w:t>або</w:t>
      </w:r>
      <w:proofErr w:type="spellEnd"/>
      <w:r w:rsidRPr="004B3AD5">
        <w:rPr>
          <w:bCs/>
          <w:iCs/>
          <w:sz w:val="28"/>
          <w:szCs w:val="28"/>
          <w:lang w:eastAsia="uk-UA"/>
        </w:rPr>
        <w:t xml:space="preserve"> </w:t>
      </w:r>
      <w:proofErr w:type="spellStart"/>
      <w:r w:rsidRPr="004B3AD5">
        <w:rPr>
          <w:bCs/>
          <w:iCs/>
          <w:sz w:val="28"/>
          <w:szCs w:val="28"/>
          <w:lang w:eastAsia="uk-UA"/>
        </w:rPr>
        <w:t>інший</w:t>
      </w:r>
      <w:proofErr w:type="spellEnd"/>
      <w:r w:rsidRPr="004B3AD5">
        <w:rPr>
          <w:bCs/>
          <w:iCs/>
          <w:sz w:val="28"/>
          <w:szCs w:val="28"/>
          <w:lang w:eastAsia="uk-UA"/>
        </w:rPr>
        <w:t xml:space="preserve"> кодекс корпоративного </w:t>
      </w:r>
      <w:proofErr w:type="spellStart"/>
      <w:r w:rsidRPr="004B3AD5">
        <w:rPr>
          <w:bCs/>
          <w:iCs/>
          <w:sz w:val="28"/>
          <w:szCs w:val="28"/>
          <w:lang w:eastAsia="uk-UA"/>
        </w:rPr>
        <w:t>управління</w:t>
      </w:r>
      <w:proofErr w:type="spellEnd"/>
      <w:r w:rsidRPr="004B3AD5">
        <w:rPr>
          <w:bCs/>
          <w:iCs/>
          <w:sz w:val="28"/>
          <w:szCs w:val="28"/>
          <w:lang w:eastAsia="uk-UA"/>
        </w:rPr>
        <w:t xml:space="preserve">, </w:t>
      </w:r>
      <w:proofErr w:type="spellStart"/>
      <w:r w:rsidRPr="004B3AD5">
        <w:rPr>
          <w:bCs/>
          <w:iCs/>
          <w:sz w:val="28"/>
          <w:szCs w:val="28"/>
          <w:lang w:eastAsia="uk-UA"/>
        </w:rPr>
        <w:t>який</w:t>
      </w:r>
      <w:proofErr w:type="spellEnd"/>
      <w:r w:rsidRPr="004B3AD5">
        <w:rPr>
          <w:bCs/>
          <w:iCs/>
          <w:sz w:val="28"/>
          <w:szCs w:val="28"/>
          <w:lang w:eastAsia="uk-UA"/>
        </w:rPr>
        <w:t xml:space="preserve"> </w:t>
      </w:r>
      <w:proofErr w:type="spellStart"/>
      <w:r w:rsidRPr="004B3AD5">
        <w:rPr>
          <w:bCs/>
          <w:iCs/>
          <w:sz w:val="28"/>
          <w:szCs w:val="28"/>
          <w:lang w:eastAsia="uk-UA"/>
        </w:rPr>
        <w:t>емітент</w:t>
      </w:r>
      <w:proofErr w:type="spellEnd"/>
      <w:r w:rsidRPr="004B3AD5">
        <w:rPr>
          <w:bCs/>
          <w:iCs/>
          <w:sz w:val="28"/>
          <w:szCs w:val="28"/>
          <w:lang w:eastAsia="uk-UA"/>
        </w:rPr>
        <w:t xml:space="preserve"> </w:t>
      </w:r>
      <w:proofErr w:type="spellStart"/>
      <w:r w:rsidRPr="004B3AD5">
        <w:rPr>
          <w:bCs/>
          <w:iCs/>
          <w:sz w:val="28"/>
          <w:szCs w:val="28"/>
          <w:lang w:eastAsia="uk-UA"/>
        </w:rPr>
        <w:t>добровільно</w:t>
      </w:r>
      <w:proofErr w:type="spellEnd"/>
      <w:r w:rsidRPr="004B3AD5">
        <w:rPr>
          <w:bCs/>
          <w:iCs/>
          <w:sz w:val="28"/>
          <w:szCs w:val="28"/>
          <w:lang w:eastAsia="uk-UA"/>
        </w:rPr>
        <w:t xml:space="preserve"> </w:t>
      </w:r>
      <w:proofErr w:type="spellStart"/>
      <w:r w:rsidRPr="004B3AD5">
        <w:rPr>
          <w:bCs/>
          <w:iCs/>
          <w:sz w:val="28"/>
          <w:szCs w:val="28"/>
          <w:lang w:eastAsia="uk-UA"/>
        </w:rPr>
        <w:t>вирішив</w:t>
      </w:r>
      <w:proofErr w:type="spellEnd"/>
      <w:r w:rsidRPr="004B3AD5">
        <w:rPr>
          <w:bCs/>
          <w:iCs/>
          <w:sz w:val="28"/>
          <w:szCs w:val="28"/>
          <w:lang w:eastAsia="uk-UA"/>
        </w:rPr>
        <w:t xml:space="preserve"> </w:t>
      </w:r>
      <w:proofErr w:type="spellStart"/>
      <w:r w:rsidRPr="004B3AD5">
        <w:rPr>
          <w:bCs/>
          <w:iCs/>
          <w:sz w:val="28"/>
          <w:szCs w:val="28"/>
          <w:lang w:eastAsia="uk-UA"/>
        </w:rPr>
        <w:t>застосовувати</w:t>
      </w:r>
      <w:proofErr w:type="spellEnd"/>
      <w:r w:rsidRPr="004B3AD5">
        <w:rPr>
          <w:bCs/>
          <w:iCs/>
          <w:sz w:val="28"/>
          <w:szCs w:val="28"/>
          <w:lang w:eastAsia="uk-UA"/>
        </w:rPr>
        <w:t>;</w:t>
      </w:r>
    </w:p>
    <w:p w14:paraId="1EB39181"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в) всю </w:t>
      </w:r>
      <w:proofErr w:type="spellStart"/>
      <w:r w:rsidRPr="004B3AD5">
        <w:rPr>
          <w:bCs/>
          <w:iCs/>
          <w:sz w:val="28"/>
          <w:szCs w:val="28"/>
          <w:lang w:eastAsia="uk-UA"/>
        </w:rPr>
        <w:t>інформацію</w:t>
      </w:r>
      <w:proofErr w:type="spellEnd"/>
      <w:r w:rsidRPr="004B3AD5">
        <w:rPr>
          <w:bCs/>
          <w:iCs/>
          <w:sz w:val="28"/>
          <w:szCs w:val="28"/>
          <w:lang w:eastAsia="uk-UA"/>
        </w:rPr>
        <w:t xml:space="preserve"> про практику корпоративного </w:t>
      </w:r>
      <w:proofErr w:type="spellStart"/>
      <w:r w:rsidRPr="004B3AD5">
        <w:rPr>
          <w:bCs/>
          <w:iCs/>
          <w:sz w:val="28"/>
          <w:szCs w:val="28"/>
          <w:lang w:eastAsia="uk-UA"/>
        </w:rPr>
        <w:t>управління</w:t>
      </w:r>
      <w:proofErr w:type="spellEnd"/>
      <w:r w:rsidRPr="004B3AD5">
        <w:rPr>
          <w:bCs/>
          <w:iCs/>
          <w:sz w:val="28"/>
          <w:szCs w:val="28"/>
          <w:lang w:eastAsia="uk-UA"/>
        </w:rPr>
        <w:t xml:space="preserve">, </w:t>
      </w:r>
      <w:proofErr w:type="spellStart"/>
      <w:r w:rsidRPr="004B3AD5">
        <w:rPr>
          <w:bCs/>
          <w:iCs/>
          <w:sz w:val="28"/>
          <w:szCs w:val="28"/>
          <w:lang w:eastAsia="uk-UA"/>
        </w:rPr>
        <w:t>застосовувану</w:t>
      </w:r>
      <w:proofErr w:type="spellEnd"/>
      <w:r w:rsidRPr="004B3AD5">
        <w:rPr>
          <w:bCs/>
          <w:iCs/>
          <w:sz w:val="28"/>
          <w:szCs w:val="28"/>
          <w:lang w:eastAsia="uk-UA"/>
        </w:rPr>
        <w:t xml:space="preserve"> </w:t>
      </w:r>
      <w:proofErr w:type="spellStart"/>
      <w:r w:rsidRPr="004B3AD5">
        <w:rPr>
          <w:bCs/>
          <w:iCs/>
          <w:sz w:val="28"/>
          <w:szCs w:val="28"/>
          <w:lang w:eastAsia="uk-UA"/>
        </w:rPr>
        <w:t>понад</w:t>
      </w:r>
      <w:proofErr w:type="spellEnd"/>
      <w:r w:rsidRPr="004B3AD5">
        <w:rPr>
          <w:bCs/>
          <w:iCs/>
          <w:sz w:val="28"/>
          <w:szCs w:val="28"/>
          <w:lang w:eastAsia="uk-UA"/>
        </w:rPr>
        <w:t xml:space="preserve"> </w:t>
      </w:r>
      <w:proofErr w:type="spellStart"/>
      <w:r w:rsidRPr="004B3AD5">
        <w:rPr>
          <w:bCs/>
          <w:iCs/>
          <w:sz w:val="28"/>
          <w:szCs w:val="28"/>
          <w:lang w:eastAsia="uk-UA"/>
        </w:rPr>
        <w:t>визначені</w:t>
      </w:r>
      <w:proofErr w:type="spellEnd"/>
      <w:r w:rsidRPr="004B3AD5">
        <w:rPr>
          <w:bCs/>
          <w:iCs/>
          <w:sz w:val="28"/>
          <w:szCs w:val="28"/>
          <w:lang w:eastAsia="uk-UA"/>
        </w:rPr>
        <w:t xml:space="preserve"> </w:t>
      </w:r>
      <w:proofErr w:type="spellStart"/>
      <w:r w:rsidRPr="004B3AD5">
        <w:rPr>
          <w:bCs/>
          <w:iCs/>
          <w:sz w:val="28"/>
          <w:szCs w:val="28"/>
          <w:lang w:eastAsia="uk-UA"/>
        </w:rPr>
        <w:t>законодавством</w:t>
      </w:r>
      <w:proofErr w:type="spellEnd"/>
      <w:r w:rsidRPr="004B3AD5">
        <w:rPr>
          <w:bCs/>
          <w:iCs/>
          <w:sz w:val="28"/>
          <w:szCs w:val="28"/>
          <w:lang w:eastAsia="uk-UA"/>
        </w:rPr>
        <w:t xml:space="preserve"> </w:t>
      </w:r>
      <w:proofErr w:type="spellStart"/>
      <w:r w:rsidRPr="004B3AD5">
        <w:rPr>
          <w:bCs/>
          <w:iCs/>
          <w:sz w:val="28"/>
          <w:szCs w:val="28"/>
          <w:lang w:eastAsia="uk-UA"/>
        </w:rPr>
        <w:t>вимоги</w:t>
      </w:r>
      <w:proofErr w:type="spellEnd"/>
      <w:r w:rsidRPr="004B3AD5">
        <w:rPr>
          <w:bCs/>
          <w:iCs/>
          <w:sz w:val="28"/>
          <w:szCs w:val="28"/>
          <w:lang w:eastAsia="uk-UA"/>
        </w:rPr>
        <w:t>.</w:t>
      </w:r>
    </w:p>
    <w:p w14:paraId="69E1D1A9"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У </w:t>
      </w:r>
      <w:proofErr w:type="spellStart"/>
      <w:r w:rsidRPr="004B3AD5">
        <w:rPr>
          <w:bCs/>
          <w:iCs/>
          <w:sz w:val="28"/>
          <w:szCs w:val="28"/>
          <w:lang w:eastAsia="uk-UA"/>
        </w:rPr>
        <w:t>разі</w:t>
      </w:r>
      <w:proofErr w:type="spellEnd"/>
      <w:r w:rsidRPr="004B3AD5">
        <w:rPr>
          <w:bCs/>
          <w:iCs/>
          <w:sz w:val="28"/>
          <w:szCs w:val="28"/>
          <w:lang w:eastAsia="uk-UA"/>
        </w:rPr>
        <w:t xml:space="preserve"> </w:t>
      </w:r>
      <w:proofErr w:type="spellStart"/>
      <w:r w:rsidRPr="004B3AD5">
        <w:rPr>
          <w:bCs/>
          <w:iCs/>
          <w:sz w:val="28"/>
          <w:szCs w:val="28"/>
          <w:lang w:eastAsia="uk-UA"/>
        </w:rPr>
        <w:t>посилання</w:t>
      </w:r>
      <w:proofErr w:type="spellEnd"/>
      <w:r w:rsidRPr="004B3AD5">
        <w:rPr>
          <w:bCs/>
          <w:iCs/>
          <w:sz w:val="28"/>
          <w:szCs w:val="28"/>
          <w:lang w:eastAsia="uk-UA"/>
        </w:rPr>
        <w:t xml:space="preserve"> на кодекс корпоративного </w:t>
      </w:r>
      <w:proofErr w:type="spellStart"/>
      <w:r w:rsidRPr="004B3AD5">
        <w:rPr>
          <w:bCs/>
          <w:iCs/>
          <w:sz w:val="28"/>
          <w:szCs w:val="28"/>
          <w:lang w:eastAsia="uk-UA"/>
        </w:rPr>
        <w:t>управління</w:t>
      </w:r>
      <w:proofErr w:type="spellEnd"/>
      <w:r w:rsidRPr="004B3AD5">
        <w:rPr>
          <w:bCs/>
          <w:iCs/>
          <w:sz w:val="28"/>
          <w:szCs w:val="28"/>
          <w:lang w:eastAsia="uk-UA"/>
        </w:rPr>
        <w:t xml:space="preserve">, </w:t>
      </w:r>
      <w:proofErr w:type="spellStart"/>
      <w:r w:rsidRPr="004B3AD5">
        <w:rPr>
          <w:bCs/>
          <w:iCs/>
          <w:sz w:val="28"/>
          <w:szCs w:val="28"/>
          <w:lang w:eastAsia="uk-UA"/>
        </w:rPr>
        <w:t>зазначений</w:t>
      </w:r>
      <w:proofErr w:type="spellEnd"/>
      <w:r w:rsidRPr="004B3AD5">
        <w:rPr>
          <w:bCs/>
          <w:iCs/>
          <w:sz w:val="28"/>
          <w:szCs w:val="28"/>
          <w:lang w:eastAsia="uk-UA"/>
        </w:rPr>
        <w:t xml:space="preserve"> у </w:t>
      </w:r>
      <w:proofErr w:type="spellStart"/>
      <w:r w:rsidRPr="004B3AD5">
        <w:rPr>
          <w:bCs/>
          <w:iCs/>
          <w:sz w:val="28"/>
          <w:szCs w:val="28"/>
          <w:lang w:eastAsia="uk-UA"/>
        </w:rPr>
        <w:t>підпункті</w:t>
      </w:r>
      <w:proofErr w:type="spellEnd"/>
      <w:r w:rsidRPr="004B3AD5">
        <w:rPr>
          <w:bCs/>
          <w:iCs/>
          <w:sz w:val="28"/>
          <w:szCs w:val="28"/>
          <w:lang w:eastAsia="uk-UA"/>
        </w:rPr>
        <w:t xml:space="preserve"> "а" </w:t>
      </w:r>
      <w:proofErr w:type="spellStart"/>
      <w:r w:rsidRPr="004B3AD5">
        <w:rPr>
          <w:bCs/>
          <w:iCs/>
          <w:sz w:val="28"/>
          <w:szCs w:val="28"/>
          <w:lang w:eastAsia="uk-UA"/>
        </w:rPr>
        <w:t>або</w:t>
      </w:r>
      <w:proofErr w:type="spellEnd"/>
      <w:r w:rsidRPr="004B3AD5">
        <w:rPr>
          <w:bCs/>
          <w:iCs/>
          <w:sz w:val="28"/>
          <w:szCs w:val="28"/>
          <w:lang w:eastAsia="uk-UA"/>
        </w:rPr>
        <w:t xml:space="preserve"> "б" </w:t>
      </w:r>
      <w:proofErr w:type="spellStart"/>
      <w:r w:rsidRPr="004B3AD5">
        <w:rPr>
          <w:bCs/>
          <w:iCs/>
          <w:sz w:val="28"/>
          <w:szCs w:val="28"/>
          <w:lang w:eastAsia="uk-UA"/>
        </w:rPr>
        <w:t>цього</w:t>
      </w:r>
      <w:proofErr w:type="spellEnd"/>
      <w:r w:rsidRPr="004B3AD5">
        <w:rPr>
          <w:bCs/>
          <w:iCs/>
          <w:sz w:val="28"/>
          <w:szCs w:val="28"/>
          <w:lang w:eastAsia="uk-UA"/>
        </w:rPr>
        <w:t xml:space="preserve"> пункту, </w:t>
      </w:r>
      <w:proofErr w:type="spellStart"/>
      <w:r w:rsidRPr="004B3AD5">
        <w:rPr>
          <w:bCs/>
          <w:iCs/>
          <w:sz w:val="28"/>
          <w:szCs w:val="28"/>
          <w:lang w:eastAsia="uk-UA"/>
        </w:rPr>
        <w:t>емітент</w:t>
      </w:r>
      <w:proofErr w:type="spellEnd"/>
      <w:r w:rsidRPr="004B3AD5">
        <w:rPr>
          <w:bCs/>
          <w:iCs/>
          <w:sz w:val="28"/>
          <w:szCs w:val="28"/>
          <w:lang w:eastAsia="uk-UA"/>
        </w:rPr>
        <w:t xml:space="preserve"> </w:t>
      </w:r>
      <w:proofErr w:type="spellStart"/>
      <w:r w:rsidRPr="004B3AD5">
        <w:rPr>
          <w:bCs/>
          <w:iCs/>
          <w:sz w:val="28"/>
          <w:szCs w:val="28"/>
          <w:lang w:eastAsia="uk-UA"/>
        </w:rPr>
        <w:t>також</w:t>
      </w:r>
      <w:proofErr w:type="spellEnd"/>
      <w:r w:rsidRPr="004B3AD5">
        <w:rPr>
          <w:bCs/>
          <w:iCs/>
          <w:sz w:val="28"/>
          <w:szCs w:val="28"/>
          <w:lang w:eastAsia="uk-UA"/>
        </w:rPr>
        <w:t xml:space="preserve"> </w:t>
      </w:r>
      <w:proofErr w:type="spellStart"/>
      <w:r w:rsidRPr="004B3AD5">
        <w:rPr>
          <w:bCs/>
          <w:iCs/>
          <w:sz w:val="28"/>
          <w:szCs w:val="28"/>
          <w:lang w:eastAsia="uk-UA"/>
        </w:rPr>
        <w:t>надає</w:t>
      </w:r>
      <w:proofErr w:type="spellEnd"/>
      <w:r w:rsidRPr="004B3AD5">
        <w:rPr>
          <w:bCs/>
          <w:iCs/>
          <w:sz w:val="28"/>
          <w:szCs w:val="28"/>
          <w:lang w:eastAsia="uk-UA"/>
        </w:rPr>
        <w:t xml:space="preserve"> </w:t>
      </w:r>
      <w:proofErr w:type="spellStart"/>
      <w:r w:rsidRPr="004B3AD5">
        <w:rPr>
          <w:bCs/>
          <w:iCs/>
          <w:sz w:val="28"/>
          <w:szCs w:val="28"/>
          <w:lang w:eastAsia="uk-UA"/>
        </w:rPr>
        <w:t>посилання</w:t>
      </w:r>
      <w:proofErr w:type="spellEnd"/>
      <w:r w:rsidRPr="004B3AD5">
        <w:rPr>
          <w:bCs/>
          <w:iCs/>
          <w:sz w:val="28"/>
          <w:szCs w:val="28"/>
          <w:lang w:eastAsia="uk-UA"/>
        </w:rPr>
        <w:t xml:space="preserve"> на текст </w:t>
      </w:r>
      <w:proofErr w:type="spellStart"/>
      <w:r w:rsidRPr="004B3AD5">
        <w:rPr>
          <w:bCs/>
          <w:iCs/>
          <w:sz w:val="28"/>
          <w:szCs w:val="28"/>
          <w:lang w:eastAsia="uk-UA"/>
        </w:rPr>
        <w:t>відповідного</w:t>
      </w:r>
      <w:proofErr w:type="spellEnd"/>
      <w:r w:rsidRPr="004B3AD5">
        <w:rPr>
          <w:bCs/>
          <w:iCs/>
          <w:sz w:val="28"/>
          <w:szCs w:val="28"/>
          <w:lang w:eastAsia="uk-UA"/>
        </w:rPr>
        <w:t xml:space="preserve"> кодексу у </w:t>
      </w:r>
      <w:proofErr w:type="spellStart"/>
      <w:r w:rsidRPr="004B3AD5">
        <w:rPr>
          <w:bCs/>
          <w:iCs/>
          <w:sz w:val="28"/>
          <w:szCs w:val="28"/>
          <w:lang w:eastAsia="uk-UA"/>
        </w:rPr>
        <w:t>публічному</w:t>
      </w:r>
      <w:proofErr w:type="spellEnd"/>
      <w:r w:rsidRPr="004B3AD5">
        <w:rPr>
          <w:bCs/>
          <w:iCs/>
          <w:sz w:val="28"/>
          <w:szCs w:val="28"/>
          <w:lang w:eastAsia="uk-UA"/>
        </w:rPr>
        <w:t xml:space="preserve"> </w:t>
      </w:r>
      <w:proofErr w:type="spellStart"/>
      <w:r w:rsidRPr="004B3AD5">
        <w:rPr>
          <w:bCs/>
          <w:iCs/>
          <w:sz w:val="28"/>
          <w:szCs w:val="28"/>
          <w:lang w:eastAsia="uk-UA"/>
        </w:rPr>
        <w:t>доступі</w:t>
      </w:r>
      <w:proofErr w:type="spellEnd"/>
      <w:r w:rsidRPr="004B3AD5">
        <w:rPr>
          <w:bCs/>
          <w:iCs/>
          <w:sz w:val="28"/>
          <w:szCs w:val="28"/>
          <w:lang w:eastAsia="uk-UA"/>
        </w:rPr>
        <w:t xml:space="preserve">. У </w:t>
      </w:r>
      <w:proofErr w:type="spellStart"/>
      <w:r w:rsidRPr="004B3AD5">
        <w:rPr>
          <w:bCs/>
          <w:iCs/>
          <w:sz w:val="28"/>
          <w:szCs w:val="28"/>
          <w:lang w:eastAsia="uk-UA"/>
        </w:rPr>
        <w:t>разі</w:t>
      </w:r>
      <w:proofErr w:type="spellEnd"/>
      <w:r w:rsidRPr="004B3AD5">
        <w:rPr>
          <w:bCs/>
          <w:iCs/>
          <w:sz w:val="28"/>
          <w:szCs w:val="28"/>
          <w:lang w:eastAsia="uk-UA"/>
        </w:rPr>
        <w:t xml:space="preserve"> </w:t>
      </w:r>
      <w:proofErr w:type="spellStart"/>
      <w:r w:rsidRPr="004B3AD5">
        <w:rPr>
          <w:bCs/>
          <w:iCs/>
          <w:sz w:val="28"/>
          <w:szCs w:val="28"/>
          <w:lang w:eastAsia="uk-UA"/>
        </w:rPr>
        <w:t>посилання</w:t>
      </w:r>
      <w:proofErr w:type="spellEnd"/>
      <w:r w:rsidRPr="004B3AD5">
        <w:rPr>
          <w:bCs/>
          <w:iCs/>
          <w:sz w:val="28"/>
          <w:szCs w:val="28"/>
          <w:lang w:eastAsia="uk-UA"/>
        </w:rPr>
        <w:t xml:space="preserve"> на </w:t>
      </w:r>
      <w:proofErr w:type="spellStart"/>
      <w:r w:rsidRPr="004B3AD5">
        <w:rPr>
          <w:bCs/>
          <w:iCs/>
          <w:sz w:val="28"/>
          <w:szCs w:val="28"/>
          <w:lang w:eastAsia="uk-UA"/>
        </w:rPr>
        <w:t>інформацію</w:t>
      </w:r>
      <w:proofErr w:type="spellEnd"/>
      <w:r w:rsidRPr="004B3AD5">
        <w:rPr>
          <w:bCs/>
          <w:iCs/>
          <w:sz w:val="28"/>
          <w:szCs w:val="28"/>
          <w:lang w:eastAsia="uk-UA"/>
        </w:rPr>
        <w:t xml:space="preserve">, </w:t>
      </w:r>
      <w:proofErr w:type="spellStart"/>
      <w:r w:rsidRPr="004B3AD5">
        <w:rPr>
          <w:bCs/>
          <w:iCs/>
          <w:sz w:val="28"/>
          <w:szCs w:val="28"/>
          <w:lang w:eastAsia="uk-UA"/>
        </w:rPr>
        <w:t>зазначену</w:t>
      </w:r>
      <w:proofErr w:type="spellEnd"/>
      <w:r w:rsidRPr="004B3AD5">
        <w:rPr>
          <w:bCs/>
          <w:iCs/>
          <w:sz w:val="28"/>
          <w:szCs w:val="28"/>
          <w:lang w:eastAsia="uk-UA"/>
        </w:rPr>
        <w:t xml:space="preserve"> у </w:t>
      </w:r>
      <w:proofErr w:type="spellStart"/>
      <w:r w:rsidRPr="004B3AD5">
        <w:rPr>
          <w:bCs/>
          <w:iCs/>
          <w:sz w:val="28"/>
          <w:szCs w:val="28"/>
          <w:lang w:eastAsia="uk-UA"/>
        </w:rPr>
        <w:t>підпункті</w:t>
      </w:r>
      <w:proofErr w:type="spellEnd"/>
      <w:r w:rsidRPr="004B3AD5">
        <w:rPr>
          <w:bCs/>
          <w:iCs/>
          <w:sz w:val="28"/>
          <w:szCs w:val="28"/>
          <w:lang w:eastAsia="uk-UA"/>
        </w:rPr>
        <w:t xml:space="preserve"> "в" </w:t>
      </w:r>
      <w:proofErr w:type="spellStart"/>
      <w:r w:rsidRPr="004B3AD5">
        <w:rPr>
          <w:bCs/>
          <w:iCs/>
          <w:sz w:val="28"/>
          <w:szCs w:val="28"/>
          <w:lang w:eastAsia="uk-UA"/>
        </w:rPr>
        <w:t>цього</w:t>
      </w:r>
      <w:proofErr w:type="spellEnd"/>
      <w:r w:rsidRPr="004B3AD5">
        <w:rPr>
          <w:bCs/>
          <w:iCs/>
          <w:sz w:val="28"/>
          <w:szCs w:val="28"/>
          <w:lang w:eastAsia="uk-UA"/>
        </w:rPr>
        <w:t xml:space="preserve"> пункту, </w:t>
      </w:r>
      <w:proofErr w:type="spellStart"/>
      <w:r w:rsidRPr="004B3AD5">
        <w:rPr>
          <w:bCs/>
          <w:iCs/>
          <w:sz w:val="28"/>
          <w:szCs w:val="28"/>
          <w:lang w:eastAsia="uk-UA"/>
        </w:rPr>
        <w:t>емітент</w:t>
      </w:r>
      <w:proofErr w:type="spellEnd"/>
      <w:r w:rsidRPr="004B3AD5">
        <w:rPr>
          <w:bCs/>
          <w:iCs/>
          <w:sz w:val="28"/>
          <w:szCs w:val="28"/>
          <w:lang w:eastAsia="uk-UA"/>
        </w:rPr>
        <w:t xml:space="preserve"> </w:t>
      </w:r>
      <w:proofErr w:type="spellStart"/>
      <w:r w:rsidRPr="004B3AD5">
        <w:rPr>
          <w:bCs/>
          <w:iCs/>
          <w:sz w:val="28"/>
          <w:szCs w:val="28"/>
          <w:lang w:eastAsia="uk-UA"/>
        </w:rPr>
        <w:t>надає</w:t>
      </w:r>
      <w:proofErr w:type="spellEnd"/>
      <w:r w:rsidRPr="004B3AD5">
        <w:rPr>
          <w:bCs/>
          <w:iCs/>
          <w:sz w:val="28"/>
          <w:szCs w:val="28"/>
          <w:lang w:eastAsia="uk-UA"/>
        </w:rPr>
        <w:t xml:space="preserve"> </w:t>
      </w:r>
      <w:proofErr w:type="spellStart"/>
      <w:r w:rsidRPr="004B3AD5">
        <w:rPr>
          <w:bCs/>
          <w:iCs/>
          <w:sz w:val="28"/>
          <w:szCs w:val="28"/>
          <w:lang w:eastAsia="uk-UA"/>
        </w:rPr>
        <w:t>інформацію</w:t>
      </w:r>
      <w:proofErr w:type="spellEnd"/>
      <w:r w:rsidRPr="004B3AD5">
        <w:rPr>
          <w:bCs/>
          <w:iCs/>
          <w:sz w:val="28"/>
          <w:szCs w:val="28"/>
          <w:lang w:eastAsia="uk-UA"/>
        </w:rPr>
        <w:t xml:space="preserve"> про практику корпоративного </w:t>
      </w:r>
      <w:proofErr w:type="spellStart"/>
      <w:r w:rsidRPr="004B3AD5">
        <w:rPr>
          <w:bCs/>
          <w:iCs/>
          <w:sz w:val="28"/>
          <w:szCs w:val="28"/>
          <w:lang w:eastAsia="uk-UA"/>
        </w:rPr>
        <w:t>управління</w:t>
      </w:r>
      <w:proofErr w:type="spellEnd"/>
      <w:r w:rsidRPr="004B3AD5">
        <w:rPr>
          <w:bCs/>
          <w:iCs/>
          <w:sz w:val="28"/>
          <w:szCs w:val="28"/>
          <w:lang w:eastAsia="uk-UA"/>
        </w:rPr>
        <w:t>;</w:t>
      </w:r>
    </w:p>
    <w:p w14:paraId="17352B65"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2) </w:t>
      </w:r>
      <w:proofErr w:type="spellStart"/>
      <w:r w:rsidRPr="004B3AD5">
        <w:rPr>
          <w:bCs/>
          <w:iCs/>
          <w:sz w:val="28"/>
          <w:szCs w:val="28"/>
          <w:lang w:eastAsia="uk-UA"/>
        </w:rPr>
        <w:t>пояснення</w:t>
      </w:r>
      <w:proofErr w:type="spellEnd"/>
      <w:r w:rsidRPr="004B3AD5">
        <w:rPr>
          <w:bCs/>
          <w:iCs/>
          <w:sz w:val="28"/>
          <w:szCs w:val="28"/>
          <w:lang w:eastAsia="uk-UA"/>
        </w:rPr>
        <w:t xml:space="preserve"> </w:t>
      </w:r>
      <w:proofErr w:type="spellStart"/>
      <w:r w:rsidRPr="004B3AD5">
        <w:rPr>
          <w:bCs/>
          <w:iCs/>
          <w:sz w:val="28"/>
          <w:szCs w:val="28"/>
          <w:lang w:eastAsia="uk-UA"/>
        </w:rPr>
        <w:t>емітента</w:t>
      </w:r>
      <w:proofErr w:type="spellEnd"/>
      <w:r w:rsidRPr="004B3AD5">
        <w:rPr>
          <w:bCs/>
          <w:iCs/>
          <w:sz w:val="28"/>
          <w:szCs w:val="28"/>
          <w:lang w:eastAsia="uk-UA"/>
        </w:rPr>
        <w:t xml:space="preserve"> </w:t>
      </w:r>
      <w:proofErr w:type="spellStart"/>
      <w:r w:rsidRPr="004B3AD5">
        <w:rPr>
          <w:bCs/>
          <w:iCs/>
          <w:sz w:val="28"/>
          <w:szCs w:val="28"/>
          <w:lang w:eastAsia="uk-UA"/>
        </w:rPr>
        <w:t>щодо</w:t>
      </w:r>
      <w:proofErr w:type="spellEnd"/>
      <w:r w:rsidRPr="004B3AD5">
        <w:rPr>
          <w:bCs/>
          <w:iCs/>
          <w:sz w:val="28"/>
          <w:szCs w:val="28"/>
          <w:lang w:eastAsia="uk-UA"/>
        </w:rPr>
        <w:t xml:space="preserve"> причин </w:t>
      </w:r>
      <w:proofErr w:type="spellStart"/>
      <w:r w:rsidRPr="004B3AD5">
        <w:rPr>
          <w:bCs/>
          <w:iCs/>
          <w:sz w:val="28"/>
          <w:szCs w:val="28"/>
          <w:lang w:eastAsia="uk-UA"/>
        </w:rPr>
        <w:t>відхилення</w:t>
      </w:r>
      <w:proofErr w:type="spellEnd"/>
      <w:r w:rsidRPr="004B3AD5">
        <w:rPr>
          <w:bCs/>
          <w:iCs/>
          <w:sz w:val="28"/>
          <w:szCs w:val="28"/>
          <w:lang w:eastAsia="uk-UA"/>
        </w:rPr>
        <w:t xml:space="preserve"> та </w:t>
      </w:r>
      <w:proofErr w:type="spellStart"/>
      <w:r w:rsidRPr="004B3AD5">
        <w:rPr>
          <w:bCs/>
          <w:iCs/>
          <w:sz w:val="28"/>
          <w:szCs w:val="28"/>
          <w:lang w:eastAsia="uk-UA"/>
        </w:rPr>
        <w:t>частини</w:t>
      </w:r>
      <w:proofErr w:type="spellEnd"/>
      <w:r w:rsidRPr="004B3AD5">
        <w:rPr>
          <w:bCs/>
          <w:iCs/>
          <w:sz w:val="28"/>
          <w:szCs w:val="28"/>
          <w:lang w:eastAsia="uk-UA"/>
        </w:rPr>
        <w:t xml:space="preserve"> кодексу корпоративного </w:t>
      </w:r>
      <w:proofErr w:type="spellStart"/>
      <w:r w:rsidRPr="004B3AD5">
        <w:rPr>
          <w:bCs/>
          <w:iCs/>
          <w:sz w:val="28"/>
          <w:szCs w:val="28"/>
          <w:lang w:eastAsia="uk-UA"/>
        </w:rPr>
        <w:t>управління</w:t>
      </w:r>
      <w:proofErr w:type="spellEnd"/>
      <w:r w:rsidRPr="004B3AD5">
        <w:rPr>
          <w:bCs/>
          <w:iCs/>
          <w:sz w:val="28"/>
          <w:szCs w:val="28"/>
          <w:lang w:eastAsia="uk-UA"/>
        </w:rPr>
        <w:t xml:space="preserve">, </w:t>
      </w:r>
      <w:proofErr w:type="spellStart"/>
      <w:r w:rsidRPr="004B3AD5">
        <w:rPr>
          <w:bCs/>
          <w:iCs/>
          <w:sz w:val="28"/>
          <w:szCs w:val="28"/>
          <w:lang w:eastAsia="uk-UA"/>
        </w:rPr>
        <w:t>від</w:t>
      </w:r>
      <w:proofErr w:type="spellEnd"/>
      <w:r w:rsidRPr="004B3AD5">
        <w:rPr>
          <w:bCs/>
          <w:iCs/>
          <w:sz w:val="28"/>
          <w:szCs w:val="28"/>
          <w:lang w:eastAsia="uk-UA"/>
        </w:rPr>
        <w:t xml:space="preserve"> </w:t>
      </w:r>
      <w:proofErr w:type="spellStart"/>
      <w:r w:rsidRPr="004B3AD5">
        <w:rPr>
          <w:bCs/>
          <w:iCs/>
          <w:sz w:val="28"/>
          <w:szCs w:val="28"/>
          <w:lang w:eastAsia="uk-UA"/>
        </w:rPr>
        <w:t>яких</w:t>
      </w:r>
      <w:proofErr w:type="spellEnd"/>
      <w:r w:rsidRPr="004B3AD5">
        <w:rPr>
          <w:bCs/>
          <w:iCs/>
          <w:sz w:val="28"/>
          <w:szCs w:val="28"/>
          <w:lang w:eastAsia="uk-UA"/>
        </w:rPr>
        <w:t xml:space="preserve"> </w:t>
      </w:r>
      <w:proofErr w:type="spellStart"/>
      <w:r w:rsidRPr="004B3AD5">
        <w:rPr>
          <w:bCs/>
          <w:iCs/>
          <w:sz w:val="28"/>
          <w:szCs w:val="28"/>
          <w:lang w:eastAsia="uk-UA"/>
        </w:rPr>
        <w:t>відхиляється</w:t>
      </w:r>
      <w:proofErr w:type="spellEnd"/>
      <w:r w:rsidRPr="004B3AD5">
        <w:rPr>
          <w:bCs/>
          <w:iCs/>
          <w:sz w:val="28"/>
          <w:szCs w:val="28"/>
          <w:lang w:eastAsia="uk-UA"/>
        </w:rPr>
        <w:t xml:space="preserve"> </w:t>
      </w:r>
      <w:proofErr w:type="spellStart"/>
      <w:r w:rsidRPr="004B3AD5">
        <w:rPr>
          <w:bCs/>
          <w:iCs/>
          <w:sz w:val="28"/>
          <w:szCs w:val="28"/>
          <w:lang w:eastAsia="uk-UA"/>
        </w:rPr>
        <w:t>емітент</w:t>
      </w:r>
      <w:proofErr w:type="spellEnd"/>
      <w:r w:rsidRPr="004B3AD5">
        <w:rPr>
          <w:bCs/>
          <w:iCs/>
          <w:sz w:val="28"/>
          <w:szCs w:val="28"/>
          <w:lang w:eastAsia="uk-UA"/>
        </w:rPr>
        <w:t xml:space="preserve"> у </w:t>
      </w:r>
      <w:proofErr w:type="spellStart"/>
      <w:r w:rsidRPr="004B3AD5">
        <w:rPr>
          <w:bCs/>
          <w:iCs/>
          <w:sz w:val="28"/>
          <w:szCs w:val="28"/>
          <w:lang w:eastAsia="uk-UA"/>
        </w:rPr>
        <w:t>разі</w:t>
      </w:r>
      <w:proofErr w:type="spellEnd"/>
      <w:r w:rsidRPr="004B3AD5">
        <w:rPr>
          <w:bCs/>
          <w:iCs/>
          <w:sz w:val="28"/>
          <w:szCs w:val="28"/>
          <w:lang w:eastAsia="uk-UA"/>
        </w:rPr>
        <w:t xml:space="preserve"> </w:t>
      </w:r>
      <w:proofErr w:type="spellStart"/>
      <w:r w:rsidRPr="004B3AD5">
        <w:rPr>
          <w:bCs/>
          <w:iCs/>
          <w:sz w:val="28"/>
          <w:szCs w:val="28"/>
          <w:lang w:eastAsia="uk-UA"/>
        </w:rPr>
        <w:t>відхилення</w:t>
      </w:r>
      <w:proofErr w:type="spellEnd"/>
      <w:r w:rsidRPr="004B3AD5">
        <w:rPr>
          <w:bCs/>
          <w:iCs/>
          <w:sz w:val="28"/>
          <w:szCs w:val="28"/>
          <w:lang w:eastAsia="uk-UA"/>
        </w:rPr>
        <w:t xml:space="preserve"> </w:t>
      </w:r>
      <w:proofErr w:type="spellStart"/>
      <w:r w:rsidRPr="004B3AD5">
        <w:rPr>
          <w:bCs/>
          <w:iCs/>
          <w:sz w:val="28"/>
          <w:szCs w:val="28"/>
          <w:lang w:eastAsia="uk-UA"/>
        </w:rPr>
        <w:t>емітента</w:t>
      </w:r>
      <w:proofErr w:type="spellEnd"/>
      <w:r w:rsidRPr="004B3AD5">
        <w:rPr>
          <w:bCs/>
          <w:iCs/>
          <w:sz w:val="28"/>
          <w:szCs w:val="28"/>
          <w:lang w:eastAsia="uk-UA"/>
        </w:rPr>
        <w:t xml:space="preserve"> </w:t>
      </w:r>
      <w:proofErr w:type="spellStart"/>
      <w:r w:rsidRPr="004B3AD5">
        <w:rPr>
          <w:bCs/>
          <w:iCs/>
          <w:sz w:val="28"/>
          <w:szCs w:val="28"/>
          <w:lang w:eastAsia="uk-UA"/>
        </w:rPr>
        <w:t>від</w:t>
      </w:r>
      <w:proofErr w:type="spellEnd"/>
      <w:r w:rsidRPr="004B3AD5">
        <w:rPr>
          <w:bCs/>
          <w:iCs/>
          <w:sz w:val="28"/>
          <w:szCs w:val="28"/>
          <w:lang w:eastAsia="uk-UA"/>
        </w:rPr>
        <w:t xml:space="preserve"> </w:t>
      </w:r>
      <w:proofErr w:type="spellStart"/>
      <w:r w:rsidRPr="004B3AD5">
        <w:rPr>
          <w:bCs/>
          <w:iCs/>
          <w:sz w:val="28"/>
          <w:szCs w:val="28"/>
          <w:lang w:eastAsia="uk-UA"/>
        </w:rPr>
        <w:t>положень</w:t>
      </w:r>
      <w:proofErr w:type="spellEnd"/>
      <w:r w:rsidRPr="004B3AD5">
        <w:rPr>
          <w:bCs/>
          <w:iCs/>
          <w:sz w:val="28"/>
          <w:szCs w:val="28"/>
          <w:lang w:eastAsia="uk-UA"/>
        </w:rPr>
        <w:t xml:space="preserve"> кодексу корпоративного </w:t>
      </w:r>
      <w:proofErr w:type="spellStart"/>
      <w:r w:rsidRPr="004B3AD5">
        <w:rPr>
          <w:bCs/>
          <w:iCs/>
          <w:sz w:val="28"/>
          <w:szCs w:val="28"/>
          <w:lang w:eastAsia="uk-UA"/>
        </w:rPr>
        <w:t>управління</w:t>
      </w:r>
      <w:proofErr w:type="spellEnd"/>
      <w:r w:rsidRPr="004B3AD5">
        <w:rPr>
          <w:bCs/>
          <w:iCs/>
          <w:sz w:val="28"/>
          <w:szCs w:val="28"/>
          <w:lang w:eastAsia="uk-UA"/>
        </w:rPr>
        <w:t xml:space="preserve">, </w:t>
      </w:r>
      <w:proofErr w:type="spellStart"/>
      <w:r w:rsidRPr="004B3AD5">
        <w:rPr>
          <w:bCs/>
          <w:iCs/>
          <w:sz w:val="28"/>
          <w:szCs w:val="28"/>
          <w:lang w:eastAsia="uk-UA"/>
        </w:rPr>
        <w:t>передбаченого</w:t>
      </w:r>
      <w:proofErr w:type="spellEnd"/>
      <w:r w:rsidRPr="004B3AD5">
        <w:rPr>
          <w:bCs/>
          <w:iCs/>
          <w:sz w:val="28"/>
          <w:szCs w:val="28"/>
          <w:lang w:eastAsia="uk-UA"/>
        </w:rPr>
        <w:t xml:space="preserve"> </w:t>
      </w:r>
      <w:proofErr w:type="spellStart"/>
      <w:r w:rsidRPr="004B3AD5">
        <w:rPr>
          <w:bCs/>
          <w:iCs/>
          <w:sz w:val="28"/>
          <w:szCs w:val="28"/>
          <w:lang w:eastAsia="uk-UA"/>
        </w:rPr>
        <w:t>підпунктом</w:t>
      </w:r>
      <w:proofErr w:type="spellEnd"/>
      <w:r w:rsidRPr="004B3AD5">
        <w:rPr>
          <w:bCs/>
          <w:iCs/>
          <w:sz w:val="28"/>
          <w:szCs w:val="28"/>
          <w:lang w:eastAsia="uk-UA"/>
        </w:rPr>
        <w:t xml:space="preserve"> "а" </w:t>
      </w:r>
      <w:proofErr w:type="spellStart"/>
      <w:r w:rsidRPr="004B3AD5">
        <w:rPr>
          <w:bCs/>
          <w:iCs/>
          <w:sz w:val="28"/>
          <w:szCs w:val="28"/>
          <w:lang w:eastAsia="uk-UA"/>
        </w:rPr>
        <w:t>або</w:t>
      </w:r>
      <w:proofErr w:type="spellEnd"/>
      <w:r w:rsidRPr="004B3AD5">
        <w:rPr>
          <w:bCs/>
          <w:iCs/>
          <w:sz w:val="28"/>
          <w:szCs w:val="28"/>
          <w:lang w:eastAsia="uk-UA"/>
        </w:rPr>
        <w:t xml:space="preserve"> "б" пункту 1 </w:t>
      </w:r>
      <w:proofErr w:type="spellStart"/>
      <w:r w:rsidRPr="004B3AD5">
        <w:rPr>
          <w:bCs/>
          <w:iCs/>
          <w:sz w:val="28"/>
          <w:szCs w:val="28"/>
          <w:lang w:eastAsia="uk-UA"/>
        </w:rPr>
        <w:t>цієї</w:t>
      </w:r>
      <w:proofErr w:type="spellEnd"/>
      <w:r w:rsidRPr="004B3AD5">
        <w:rPr>
          <w:bCs/>
          <w:iCs/>
          <w:sz w:val="28"/>
          <w:szCs w:val="28"/>
          <w:lang w:eastAsia="uk-UA"/>
        </w:rPr>
        <w:t xml:space="preserve"> </w:t>
      </w:r>
      <w:proofErr w:type="spellStart"/>
      <w:r w:rsidRPr="004B3AD5">
        <w:rPr>
          <w:bCs/>
          <w:iCs/>
          <w:sz w:val="28"/>
          <w:szCs w:val="28"/>
          <w:lang w:eastAsia="uk-UA"/>
        </w:rPr>
        <w:t>частини</w:t>
      </w:r>
      <w:proofErr w:type="spellEnd"/>
      <w:r w:rsidRPr="004B3AD5">
        <w:rPr>
          <w:bCs/>
          <w:iCs/>
          <w:sz w:val="28"/>
          <w:szCs w:val="28"/>
          <w:lang w:eastAsia="uk-UA"/>
        </w:rPr>
        <w:t xml:space="preserve">. </w:t>
      </w:r>
      <w:proofErr w:type="spellStart"/>
      <w:r w:rsidRPr="004B3AD5">
        <w:rPr>
          <w:bCs/>
          <w:iCs/>
          <w:sz w:val="28"/>
          <w:szCs w:val="28"/>
          <w:lang w:eastAsia="uk-UA"/>
        </w:rPr>
        <w:t>Якщо</w:t>
      </w:r>
      <w:proofErr w:type="spellEnd"/>
      <w:r w:rsidRPr="004B3AD5">
        <w:rPr>
          <w:bCs/>
          <w:iCs/>
          <w:sz w:val="28"/>
          <w:szCs w:val="28"/>
          <w:lang w:eastAsia="uk-UA"/>
        </w:rPr>
        <w:t xml:space="preserve"> </w:t>
      </w:r>
      <w:proofErr w:type="spellStart"/>
      <w:r w:rsidRPr="004B3AD5">
        <w:rPr>
          <w:bCs/>
          <w:iCs/>
          <w:sz w:val="28"/>
          <w:szCs w:val="28"/>
          <w:lang w:eastAsia="uk-UA"/>
        </w:rPr>
        <w:t>емітент</w:t>
      </w:r>
      <w:proofErr w:type="spellEnd"/>
      <w:r w:rsidRPr="004B3AD5">
        <w:rPr>
          <w:bCs/>
          <w:iCs/>
          <w:sz w:val="28"/>
          <w:szCs w:val="28"/>
          <w:lang w:eastAsia="uk-UA"/>
        </w:rPr>
        <w:t xml:space="preserve"> </w:t>
      </w:r>
      <w:proofErr w:type="spellStart"/>
      <w:r w:rsidRPr="004B3AD5">
        <w:rPr>
          <w:bCs/>
          <w:iCs/>
          <w:sz w:val="28"/>
          <w:szCs w:val="28"/>
          <w:lang w:eastAsia="uk-UA"/>
        </w:rPr>
        <w:t>прийняв</w:t>
      </w:r>
      <w:proofErr w:type="spellEnd"/>
      <w:r w:rsidRPr="004B3AD5">
        <w:rPr>
          <w:bCs/>
          <w:iCs/>
          <w:sz w:val="28"/>
          <w:szCs w:val="28"/>
          <w:lang w:eastAsia="uk-UA"/>
        </w:rPr>
        <w:t xml:space="preserve"> </w:t>
      </w:r>
      <w:proofErr w:type="spellStart"/>
      <w:r w:rsidRPr="004B3AD5">
        <w:rPr>
          <w:bCs/>
          <w:iCs/>
          <w:sz w:val="28"/>
          <w:szCs w:val="28"/>
          <w:lang w:eastAsia="uk-UA"/>
        </w:rPr>
        <w:t>рішення</w:t>
      </w:r>
      <w:proofErr w:type="spellEnd"/>
      <w:r w:rsidRPr="004B3AD5">
        <w:rPr>
          <w:bCs/>
          <w:iCs/>
          <w:sz w:val="28"/>
          <w:szCs w:val="28"/>
          <w:lang w:eastAsia="uk-UA"/>
        </w:rPr>
        <w:t xml:space="preserve"> не </w:t>
      </w:r>
      <w:proofErr w:type="spellStart"/>
      <w:r w:rsidRPr="004B3AD5">
        <w:rPr>
          <w:bCs/>
          <w:iCs/>
          <w:sz w:val="28"/>
          <w:szCs w:val="28"/>
          <w:lang w:eastAsia="uk-UA"/>
        </w:rPr>
        <w:t>застосовувати</w:t>
      </w:r>
      <w:proofErr w:type="spellEnd"/>
      <w:r w:rsidRPr="004B3AD5">
        <w:rPr>
          <w:bCs/>
          <w:iCs/>
          <w:sz w:val="28"/>
          <w:szCs w:val="28"/>
          <w:lang w:eastAsia="uk-UA"/>
        </w:rPr>
        <w:t xml:space="preserve"> </w:t>
      </w:r>
      <w:proofErr w:type="spellStart"/>
      <w:r w:rsidRPr="004B3AD5">
        <w:rPr>
          <w:bCs/>
          <w:iCs/>
          <w:sz w:val="28"/>
          <w:szCs w:val="28"/>
          <w:lang w:eastAsia="uk-UA"/>
        </w:rPr>
        <w:t>деякі</w:t>
      </w:r>
      <w:proofErr w:type="spellEnd"/>
      <w:r w:rsidRPr="004B3AD5">
        <w:rPr>
          <w:bCs/>
          <w:iCs/>
          <w:sz w:val="28"/>
          <w:szCs w:val="28"/>
          <w:lang w:eastAsia="uk-UA"/>
        </w:rPr>
        <w:t xml:space="preserve"> </w:t>
      </w:r>
      <w:proofErr w:type="spellStart"/>
      <w:r w:rsidRPr="004B3AD5">
        <w:rPr>
          <w:bCs/>
          <w:iCs/>
          <w:sz w:val="28"/>
          <w:szCs w:val="28"/>
          <w:lang w:eastAsia="uk-UA"/>
        </w:rPr>
        <w:t>положення</w:t>
      </w:r>
      <w:proofErr w:type="spellEnd"/>
      <w:r w:rsidRPr="004B3AD5">
        <w:rPr>
          <w:bCs/>
          <w:iCs/>
          <w:sz w:val="28"/>
          <w:szCs w:val="28"/>
          <w:lang w:eastAsia="uk-UA"/>
        </w:rPr>
        <w:t xml:space="preserve"> кодексу корпоративного </w:t>
      </w:r>
      <w:proofErr w:type="spellStart"/>
      <w:r w:rsidRPr="004B3AD5">
        <w:rPr>
          <w:bCs/>
          <w:iCs/>
          <w:sz w:val="28"/>
          <w:szCs w:val="28"/>
          <w:lang w:eastAsia="uk-UA"/>
        </w:rPr>
        <w:t>управління</w:t>
      </w:r>
      <w:proofErr w:type="spellEnd"/>
      <w:r w:rsidRPr="004B3AD5">
        <w:rPr>
          <w:bCs/>
          <w:iCs/>
          <w:sz w:val="28"/>
          <w:szCs w:val="28"/>
          <w:lang w:eastAsia="uk-UA"/>
        </w:rPr>
        <w:t xml:space="preserve">, </w:t>
      </w:r>
      <w:proofErr w:type="spellStart"/>
      <w:r w:rsidRPr="004B3AD5">
        <w:rPr>
          <w:bCs/>
          <w:iCs/>
          <w:sz w:val="28"/>
          <w:szCs w:val="28"/>
          <w:lang w:eastAsia="uk-UA"/>
        </w:rPr>
        <w:t>зазначеного</w:t>
      </w:r>
      <w:proofErr w:type="spellEnd"/>
      <w:r w:rsidRPr="004B3AD5">
        <w:rPr>
          <w:bCs/>
          <w:iCs/>
          <w:sz w:val="28"/>
          <w:szCs w:val="28"/>
          <w:lang w:eastAsia="uk-UA"/>
        </w:rPr>
        <w:t xml:space="preserve"> в </w:t>
      </w:r>
      <w:proofErr w:type="spellStart"/>
      <w:r w:rsidRPr="004B3AD5">
        <w:rPr>
          <w:bCs/>
          <w:iCs/>
          <w:sz w:val="28"/>
          <w:szCs w:val="28"/>
          <w:lang w:eastAsia="uk-UA"/>
        </w:rPr>
        <w:t>підпункті</w:t>
      </w:r>
      <w:proofErr w:type="spellEnd"/>
      <w:r w:rsidRPr="004B3AD5">
        <w:rPr>
          <w:bCs/>
          <w:iCs/>
          <w:sz w:val="28"/>
          <w:szCs w:val="28"/>
          <w:lang w:eastAsia="uk-UA"/>
        </w:rPr>
        <w:t xml:space="preserve"> "а" </w:t>
      </w:r>
      <w:proofErr w:type="spellStart"/>
      <w:r w:rsidRPr="004B3AD5">
        <w:rPr>
          <w:bCs/>
          <w:iCs/>
          <w:sz w:val="28"/>
          <w:szCs w:val="28"/>
          <w:lang w:eastAsia="uk-UA"/>
        </w:rPr>
        <w:t>або</w:t>
      </w:r>
      <w:proofErr w:type="spellEnd"/>
      <w:r w:rsidRPr="004B3AD5">
        <w:rPr>
          <w:bCs/>
          <w:iCs/>
          <w:sz w:val="28"/>
          <w:szCs w:val="28"/>
          <w:lang w:eastAsia="uk-UA"/>
        </w:rPr>
        <w:t xml:space="preserve"> "б" пункту 1 </w:t>
      </w:r>
      <w:proofErr w:type="spellStart"/>
      <w:r w:rsidRPr="004B3AD5">
        <w:rPr>
          <w:bCs/>
          <w:iCs/>
          <w:sz w:val="28"/>
          <w:szCs w:val="28"/>
          <w:lang w:eastAsia="uk-UA"/>
        </w:rPr>
        <w:t>цієї</w:t>
      </w:r>
      <w:proofErr w:type="spellEnd"/>
      <w:r w:rsidRPr="004B3AD5">
        <w:rPr>
          <w:bCs/>
          <w:iCs/>
          <w:sz w:val="28"/>
          <w:szCs w:val="28"/>
          <w:lang w:eastAsia="uk-UA"/>
        </w:rPr>
        <w:t xml:space="preserve"> </w:t>
      </w:r>
      <w:proofErr w:type="spellStart"/>
      <w:r w:rsidRPr="004B3AD5">
        <w:rPr>
          <w:bCs/>
          <w:iCs/>
          <w:sz w:val="28"/>
          <w:szCs w:val="28"/>
          <w:lang w:eastAsia="uk-UA"/>
        </w:rPr>
        <w:t>частини</w:t>
      </w:r>
      <w:proofErr w:type="spellEnd"/>
      <w:r w:rsidRPr="004B3AD5">
        <w:rPr>
          <w:bCs/>
          <w:iCs/>
          <w:sz w:val="28"/>
          <w:szCs w:val="28"/>
          <w:lang w:eastAsia="uk-UA"/>
        </w:rPr>
        <w:t xml:space="preserve">, </w:t>
      </w:r>
      <w:proofErr w:type="spellStart"/>
      <w:r w:rsidRPr="004B3AD5">
        <w:rPr>
          <w:bCs/>
          <w:iCs/>
          <w:sz w:val="28"/>
          <w:szCs w:val="28"/>
          <w:lang w:eastAsia="uk-UA"/>
        </w:rPr>
        <w:t>він</w:t>
      </w:r>
      <w:proofErr w:type="spellEnd"/>
      <w:r w:rsidRPr="004B3AD5">
        <w:rPr>
          <w:bCs/>
          <w:iCs/>
          <w:sz w:val="28"/>
          <w:szCs w:val="28"/>
          <w:lang w:eastAsia="uk-UA"/>
        </w:rPr>
        <w:t xml:space="preserve"> </w:t>
      </w:r>
      <w:proofErr w:type="spellStart"/>
      <w:r w:rsidRPr="004B3AD5">
        <w:rPr>
          <w:bCs/>
          <w:iCs/>
          <w:sz w:val="28"/>
          <w:szCs w:val="28"/>
          <w:lang w:eastAsia="uk-UA"/>
        </w:rPr>
        <w:t>обґрунтовує</w:t>
      </w:r>
      <w:proofErr w:type="spellEnd"/>
      <w:r w:rsidRPr="004B3AD5">
        <w:rPr>
          <w:bCs/>
          <w:iCs/>
          <w:sz w:val="28"/>
          <w:szCs w:val="28"/>
          <w:lang w:eastAsia="uk-UA"/>
        </w:rPr>
        <w:t xml:space="preserve"> причини таких </w:t>
      </w:r>
      <w:proofErr w:type="spellStart"/>
      <w:r w:rsidRPr="004B3AD5">
        <w:rPr>
          <w:bCs/>
          <w:iCs/>
          <w:sz w:val="28"/>
          <w:szCs w:val="28"/>
          <w:lang w:eastAsia="uk-UA"/>
        </w:rPr>
        <w:t>дій</w:t>
      </w:r>
      <w:proofErr w:type="spellEnd"/>
      <w:r w:rsidRPr="004B3AD5">
        <w:rPr>
          <w:bCs/>
          <w:iCs/>
          <w:sz w:val="28"/>
          <w:szCs w:val="28"/>
          <w:lang w:eastAsia="uk-UA"/>
        </w:rPr>
        <w:t>;</w:t>
      </w:r>
    </w:p>
    <w:p w14:paraId="6DCE83DA"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3) </w:t>
      </w:r>
      <w:proofErr w:type="spellStart"/>
      <w:r w:rsidRPr="004B3AD5">
        <w:rPr>
          <w:bCs/>
          <w:iCs/>
          <w:sz w:val="28"/>
          <w:szCs w:val="28"/>
          <w:lang w:eastAsia="uk-UA"/>
        </w:rPr>
        <w:t>інформацію</w:t>
      </w:r>
      <w:proofErr w:type="spellEnd"/>
      <w:r w:rsidRPr="004B3AD5">
        <w:rPr>
          <w:bCs/>
          <w:iCs/>
          <w:sz w:val="28"/>
          <w:szCs w:val="28"/>
          <w:lang w:eastAsia="uk-UA"/>
        </w:rPr>
        <w:t xml:space="preserve"> про </w:t>
      </w:r>
      <w:proofErr w:type="spellStart"/>
      <w:r w:rsidRPr="004B3AD5">
        <w:rPr>
          <w:bCs/>
          <w:iCs/>
          <w:sz w:val="28"/>
          <w:szCs w:val="28"/>
          <w:lang w:eastAsia="uk-UA"/>
        </w:rPr>
        <w:t>проведені</w:t>
      </w:r>
      <w:proofErr w:type="spellEnd"/>
      <w:r w:rsidRPr="004B3AD5">
        <w:rPr>
          <w:bCs/>
          <w:iCs/>
          <w:sz w:val="28"/>
          <w:szCs w:val="28"/>
          <w:lang w:eastAsia="uk-UA"/>
        </w:rPr>
        <w:t xml:space="preserve"> </w:t>
      </w:r>
      <w:proofErr w:type="spellStart"/>
      <w:r w:rsidRPr="004B3AD5">
        <w:rPr>
          <w:bCs/>
          <w:iCs/>
          <w:sz w:val="28"/>
          <w:szCs w:val="28"/>
          <w:lang w:eastAsia="uk-UA"/>
        </w:rPr>
        <w:t>загальні</w:t>
      </w:r>
      <w:proofErr w:type="spellEnd"/>
      <w:r w:rsidRPr="004B3AD5">
        <w:rPr>
          <w:bCs/>
          <w:iCs/>
          <w:sz w:val="28"/>
          <w:szCs w:val="28"/>
          <w:lang w:eastAsia="uk-UA"/>
        </w:rPr>
        <w:t xml:space="preserve"> </w:t>
      </w:r>
      <w:proofErr w:type="spellStart"/>
      <w:r w:rsidRPr="004B3AD5">
        <w:rPr>
          <w:bCs/>
          <w:iCs/>
          <w:sz w:val="28"/>
          <w:szCs w:val="28"/>
          <w:lang w:eastAsia="uk-UA"/>
        </w:rPr>
        <w:t>збори</w:t>
      </w:r>
      <w:proofErr w:type="spellEnd"/>
      <w:r w:rsidRPr="004B3AD5">
        <w:rPr>
          <w:bCs/>
          <w:iCs/>
          <w:sz w:val="28"/>
          <w:szCs w:val="28"/>
          <w:lang w:eastAsia="uk-UA"/>
        </w:rPr>
        <w:t xml:space="preserve"> </w:t>
      </w:r>
      <w:proofErr w:type="spellStart"/>
      <w:r w:rsidRPr="004B3AD5">
        <w:rPr>
          <w:bCs/>
          <w:iCs/>
          <w:sz w:val="28"/>
          <w:szCs w:val="28"/>
          <w:lang w:eastAsia="uk-UA"/>
        </w:rPr>
        <w:t>акціонерів</w:t>
      </w:r>
      <w:proofErr w:type="spellEnd"/>
      <w:r w:rsidRPr="004B3AD5">
        <w:rPr>
          <w:bCs/>
          <w:iCs/>
          <w:sz w:val="28"/>
          <w:szCs w:val="28"/>
          <w:lang w:eastAsia="uk-UA"/>
        </w:rPr>
        <w:t xml:space="preserve"> (</w:t>
      </w:r>
      <w:proofErr w:type="spellStart"/>
      <w:r w:rsidRPr="004B3AD5">
        <w:rPr>
          <w:bCs/>
          <w:iCs/>
          <w:sz w:val="28"/>
          <w:szCs w:val="28"/>
          <w:lang w:eastAsia="uk-UA"/>
        </w:rPr>
        <w:t>учасників</w:t>
      </w:r>
      <w:proofErr w:type="spellEnd"/>
      <w:r w:rsidRPr="004B3AD5">
        <w:rPr>
          <w:bCs/>
          <w:iCs/>
          <w:sz w:val="28"/>
          <w:szCs w:val="28"/>
          <w:lang w:eastAsia="uk-UA"/>
        </w:rPr>
        <w:t xml:space="preserve">) та </w:t>
      </w:r>
      <w:proofErr w:type="spellStart"/>
      <w:r w:rsidRPr="004B3AD5">
        <w:rPr>
          <w:bCs/>
          <w:iCs/>
          <w:sz w:val="28"/>
          <w:szCs w:val="28"/>
          <w:lang w:eastAsia="uk-UA"/>
        </w:rPr>
        <w:t>загальний</w:t>
      </w:r>
      <w:proofErr w:type="spellEnd"/>
      <w:r w:rsidRPr="004B3AD5">
        <w:rPr>
          <w:bCs/>
          <w:iCs/>
          <w:sz w:val="28"/>
          <w:szCs w:val="28"/>
          <w:lang w:eastAsia="uk-UA"/>
        </w:rPr>
        <w:t xml:space="preserve"> </w:t>
      </w:r>
      <w:proofErr w:type="spellStart"/>
      <w:r w:rsidRPr="004B3AD5">
        <w:rPr>
          <w:bCs/>
          <w:iCs/>
          <w:sz w:val="28"/>
          <w:szCs w:val="28"/>
          <w:lang w:eastAsia="uk-UA"/>
        </w:rPr>
        <w:t>опис</w:t>
      </w:r>
      <w:proofErr w:type="spellEnd"/>
      <w:r w:rsidRPr="004B3AD5">
        <w:rPr>
          <w:bCs/>
          <w:iCs/>
          <w:sz w:val="28"/>
          <w:szCs w:val="28"/>
          <w:lang w:eastAsia="uk-UA"/>
        </w:rPr>
        <w:t xml:space="preserve"> </w:t>
      </w:r>
      <w:proofErr w:type="spellStart"/>
      <w:r w:rsidRPr="004B3AD5">
        <w:rPr>
          <w:bCs/>
          <w:iCs/>
          <w:sz w:val="28"/>
          <w:szCs w:val="28"/>
          <w:lang w:eastAsia="uk-UA"/>
        </w:rPr>
        <w:t>прийнятих</w:t>
      </w:r>
      <w:proofErr w:type="spellEnd"/>
      <w:r w:rsidRPr="004B3AD5">
        <w:rPr>
          <w:bCs/>
          <w:iCs/>
          <w:sz w:val="28"/>
          <w:szCs w:val="28"/>
          <w:lang w:eastAsia="uk-UA"/>
        </w:rPr>
        <w:t xml:space="preserve"> на таких </w:t>
      </w:r>
      <w:proofErr w:type="spellStart"/>
      <w:r w:rsidRPr="004B3AD5">
        <w:rPr>
          <w:bCs/>
          <w:iCs/>
          <w:sz w:val="28"/>
          <w:szCs w:val="28"/>
          <w:lang w:eastAsia="uk-UA"/>
        </w:rPr>
        <w:t>зборах</w:t>
      </w:r>
      <w:proofErr w:type="spellEnd"/>
      <w:r w:rsidRPr="004B3AD5">
        <w:rPr>
          <w:bCs/>
          <w:iCs/>
          <w:sz w:val="28"/>
          <w:szCs w:val="28"/>
          <w:lang w:eastAsia="uk-UA"/>
        </w:rPr>
        <w:t xml:space="preserve"> </w:t>
      </w:r>
      <w:proofErr w:type="spellStart"/>
      <w:r w:rsidRPr="004B3AD5">
        <w:rPr>
          <w:bCs/>
          <w:iCs/>
          <w:sz w:val="28"/>
          <w:szCs w:val="28"/>
          <w:lang w:eastAsia="uk-UA"/>
        </w:rPr>
        <w:t>рішень</w:t>
      </w:r>
      <w:proofErr w:type="spellEnd"/>
      <w:r w:rsidRPr="004B3AD5">
        <w:rPr>
          <w:bCs/>
          <w:iCs/>
          <w:sz w:val="28"/>
          <w:szCs w:val="28"/>
          <w:lang w:eastAsia="uk-UA"/>
        </w:rPr>
        <w:t>;</w:t>
      </w:r>
    </w:p>
    <w:p w14:paraId="26A52AF2"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4) </w:t>
      </w:r>
      <w:proofErr w:type="spellStart"/>
      <w:r w:rsidRPr="004B3AD5">
        <w:rPr>
          <w:bCs/>
          <w:iCs/>
          <w:sz w:val="28"/>
          <w:szCs w:val="28"/>
          <w:lang w:eastAsia="uk-UA"/>
        </w:rPr>
        <w:t>персональний</w:t>
      </w:r>
      <w:proofErr w:type="spellEnd"/>
      <w:r w:rsidRPr="004B3AD5">
        <w:rPr>
          <w:bCs/>
          <w:iCs/>
          <w:sz w:val="28"/>
          <w:szCs w:val="28"/>
          <w:lang w:eastAsia="uk-UA"/>
        </w:rPr>
        <w:t xml:space="preserve"> склад </w:t>
      </w:r>
      <w:proofErr w:type="spellStart"/>
      <w:r w:rsidRPr="004B3AD5">
        <w:rPr>
          <w:bCs/>
          <w:iCs/>
          <w:sz w:val="28"/>
          <w:szCs w:val="28"/>
          <w:lang w:eastAsia="uk-UA"/>
        </w:rPr>
        <w:t>наглядової</w:t>
      </w:r>
      <w:proofErr w:type="spellEnd"/>
      <w:r w:rsidRPr="004B3AD5">
        <w:rPr>
          <w:bCs/>
          <w:iCs/>
          <w:sz w:val="28"/>
          <w:szCs w:val="28"/>
          <w:lang w:eastAsia="uk-UA"/>
        </w:rPr>
        <w:t xml:space="preserve"> ради та </w:t>
      </w:r>
      <w:proofErr w:type="spellStart"/>
      <w:r w:rsidRPr="004B3AD5">
        <w:rPr>
          <w:bCs/>
          <w:iCs/>
          <w:sz w:val="28"/>
          <w:szCs w:val="28"/>
          <w:lang w:eastAsia="uk-UA"/>
        </w:rPr>
        <w:t>колегіального</w:t>
      </w:r>
      <w:proofErr w:type="spellEnd"/>
      <w:r w:rsidRPr="004B3AD5">
        <w:rPr>
          <w:bCs/>
          <w:iCs/>
          <w:sz w:val="28"/>
          <w:szCs w:val="28"/>
          <w:lang w:eastAsia="uk-UA"/>
        </w:rPr>
        <w:t xml:space="preserve"> </w:t>
      </w:r>
      <w:proofErr w:type="spellStart"/>
      <w:r w:rsidRPr="004B3AD5">
        <w:rPr>
          <w:bCs/>
          <w:iCs/>
          <w:sz w:val="28"/>
          <w:szCs w:val="28"/>
          <w:lang w:eastAsia="uk-UA"/>
        </w:rPr>
        <w:t>виконавчого</w:t>
      </w:r>
      <w:proofErr w:type="spellEnd"/>
      <w:r w:rsidRPr="004B3AD5">
        <w:rPr>
          <w:bCs/>
          <w:iCs/>
          <w:sz w:val="28"/>
          <w:szCs w:val="28"/>
          <w:lang w:eastAsia="uk-UA"/>
        </w:rPr>
        <w:t xml:space="preserve"> органу (за </w:t>
      </w:r>
      <w:proofErr w:type="spellStart"/>
      <w:r w:rsidRPr="004B3AD5">
        <w:rPr>
          <w:bCs/>
          <w:iCs/>
          <w:sz w:val="28"/>
          <w:szCs w:val="28"/>
          <w:lang w:eastAsia="uk-UA"/>
        </w:rPr>
        <w:t>наявності</w:t>
      </w:r>
      <w:proofErr w:type="spellEnd"/>
      <w:r w:rsidRPr="004B3AD5">
        <w:rPr>
          <w:bCs/>
          <w:iCs/>
          <w:sz w:val="28"/>
          <w:szCs w:val="28"/>
          <w:lang w:eastAsia="uk-UA"/>
        </w:rPr>
        <w:t xml:space="preserve">) </w:t>
      </w:r>
      <w:proofErr w:type="spellStart"/>
      <w:r w:rsidRPr="004B3AD5">
        <w:rPr>
          <w:bCs/>
          <w:iCs/>
          <w:sz w:val="28"/>
          <w:szCs w:val="28"/>
          <w:lang w:eastAsia="uk-UA"/>
        </w:rPr>
        <w:t>емітента</w:t>
      </w:r>
      <w:proofErr w:type="spellEnd"/>
      <w:r w:rsidRPr="004B3AD5">
        <w:rPr>
          <w:bCs/>
          <w:iCs/>
          <w:sz w:val="28"/>
          <w:szCs w:val="28"/>
          <w:lang w:eastAsia="uk-UA"/>
        </w:rPr>
        <w:t xml:space="preserve">, </w:t>
      </w:r>
      <w:proofErr w:type="spellStart"/>
      <w:r w:rsidRPr="004B3AD5">
        <w:rPr>
          <w:bCs/>
          <w:iCs/>
          <w:sz w:val="28"/>
          <w:szCs w:val="28"/>
          <w:lang w:eastAsia="uk-UA"/>
        </w:rPr>
        <w:t>їх</w:t>
      </w:r>
      <w:proofErr w:type="spellEnd"/>
      <w:r w:rsidRPr="004B3AD5">
        <w:rPr>
          <w:bCs/>
          <w:iCs/>
          <w:sz w:val="28"/>
          <w:szCs w:val="28"/>
          <w:lang w:eastAsia="uk-UA"/>
        </w:rPr>
        <w:t xml:space="preserve"> </w:t>
      </w:r>
      <w:proofErr w:type="spellStart"/>
      <w:r w:rsidRPr="004B3AD5">
        <w:rPr>
          <w:bCs/>
          <w:iCs/>
          <w:sz w:val="28"/>
          <w:szCs w:val="28"/>
          <w:lang w:eastAsia="uk-UA"/>
        </w:rPr>
        <w:t>комітетів</w:t>
      </w:r>
      <w:proofErr w:type="spellEnd"/>
      <w:r w:rsidRPr="004B3AD5">
        <w:rPr>
          <w:bCs/>
          <w:iCs/>
          <w:sz w:val="28"/>
          <w:szCs w:val="28"/>
          <w:lang w:eastAsia="uk-UA"/>
        </w:rPr>
        <w:t xml:space="preserve"> (за </w:t>
      </w:r>
      <w:proofErr w:type="spellStart"/>
      <w:r w:rsidRPr="004B3AD5">
        <w:rPr>
          <w:bCs/>
          <w:iCs/>
          <w:sz w:val="28"/>
          <w:szCs w:val="28"/>
          <w:lang w:eastAsia="uk-UA"/>
        </w:rPr>
        <w:t>наявності</w:t>
      </w:r>
      <w:proofErr w:type="spellEnd"/>
      <w:r w:rsidRPr="004B3AD5">
        <w:rPr>
          <w:bCs/>
          <w:iCs/>
          <w:sz w:val="28"/>
          <w:szCs w:val="28"/>
          <w:lang w:eastAsia="uk-UA"/>
        </w:rPr>
        <w:t xml:space="preserve">), </w:t>
      </w:r>
      <w:proofErr w:type="spellStart"/>
      <w:r w:rsidRPr="004B3AD5">
        <w:rPr>
          <w:bCs/>
          <w:iCs/>
          <w:sz w:val="28"/>
          <w:szCs w:val="28"/>
          <w:lang w:eastAsia="uk-UA"/>
        </w:rPr>
        <w:t>інформацію</w:t>
      </w:r>
      <w:proofErr w:type="spellEnd"/>
      <w:r w:rsidRPr="004B3AD5">
        <w:rPr>
          <w:bCs/>
          <w:iCs/>
          <w:sz w:val="28"/>
          <w:szCs w:val="28"/>
          <w:lang w:eastAsia="uk-UA"/>
        </w:rPr>
        <w:t xml:space="preserve"> про </w:t>
      </w:r>
      <w:proofErr w:type="spellStart"/>
      <w:r w:rsidRPr="004B3AD5">
        <w:rPr>
          <w:bCs/>
          <w:iCs/>
          <w:sz w:val="28"/>
          <w:szCs w:val="28"/>
          <w:lang w:eastAsia="uk-UA"/>
        </w:rPr>
        <w:t>проведені</w:t>
      </w:r>
      <w:proofErr w:type="spellEnd"/>
      <w:r w:rsidRPr="004B3AD5">
        <w:rPr>
          <w:bCs/>
          <w:iCs/>
          <w:sz w:val="28"/>
          <w:szCs w:val="28"/>
          <w:lang w:eastAsia="uk-UA"/>
        </w:rPr>
        <w:t xml:space="preserve"> </w:t>
      </w:r>
      <w:proofErr w:type="spellStart"/>
      <w:r w:rsidRPr="004B3AD5">
        <w:rPr>
          <w:bCs/>
          <w:iCs/>
          <w:sz w:val="28"/>
          <w:szCs w:val="28"/>
          <w:lang w:eastAsia="uk-UA"/>
        </w:rPr>
        <w:t>засідання</w:t>
      </w:r>
      <w:proofErr w:type="spellEnd"/>
      <w:r w:rsidRPr="004B3AD5">
        <w:rPr>
          <w:bCs/>
          <w:iCs/>
          <w:sz w:val="28"/>
          <w:szCs w:val="28"/>
          <w:lang w:eastAsia="uk-UA"/>
        </w:rPr>
        <w:t xml:space="preserve"> та </w:t>
      </w:r>
      <w:proofErr w:type="spellStart"/>
      <w:r w:rsidRPr="004B3AD5">
        <w:rPr>
          <w:bCs/>
          <w:iCs/>
          <w:sz w:val="28"/>
          <w:szCs w:val="28"/>
          <w:lang w:eastAsia="uk-UA"/>
        </w:rPr>
        <w:t>загальний</w:t>
      </w:r>
      <w:proofErr w:type="spellEnd"/>
      <w:r w:rsidRPr="004B3AD5">
        <w:rPr>
          <w:bCs/>
          <w:iCs/>
          <w:sz w:val="28"/>
          <w:szCs w:val="28"/>
          <w:lang w:eastAsia="uk-UA"/>
        </w:rPr>
        <w:t xml:space="preserve"> </w:t>
      </w:r>
      <w:proofErr w:type="spellStart"/>
      <w:r w:rsidRPr="004B3AD5">
        <w:rPr>
          <w:bCs/>
          <w:iCs/>
          <w:sz w:val="28"/>
          <w:szCs w:val="28"/>
          <w:lang w:eastAsia="uk-UA"/>
        </w:rPr>
        <w:t>опис</w:t>
      </w:r>
      <w:proofErr w:type="spellEnd"/>
      <w:r w:rsidRPr="004B3AD5">
        <w:rPr>
          <w:bCs/>
          <w:iCs/>
          <w:sz w:val="28"/>
          <w:szCs w:val="28"/>
          <w:lang w:eastAsia="uk-UA"/>
        </w:rPr>
        <w:t xml:space="preserve"> </w:t>
      </w:r>
      <w:proofErr w:type="spellStart"/>
      <w:r w:rsidRPr="004B3AD5">
        <w:rPr>
          <w:bCs/>
          <w:iCs/>
          <w:sz w:val="28"/>
          <w:szCs w:val="28"/>
          <w:lang w:eastAsia="uk-UA"/>
        </w:rPr>
        <w:t>прийнятих</w:t>
      </w:r>
      <w:proofErr w:type="spellEnd"/>
      <w:r w:rsidRPr="004B3AD5">
        <w:rPr>
          <w:bCs/>
          <w:iCs/>
          <w:sz w:val="28"/>
          <w:szCs w:val="28"/>
          <w:lang w:eastAsia="uk-UA"/>
        </w:rPr>
        <w:t xml:space="preserve"> </w:t>
      </w:r>
      <w:proofErr w:type="spellStart"/>
      <w:r w:rsidRPr="004B3AD5">
        <w:rPr>
          <w:bCs/>
          <w:iCs/>
          <w:sz w:val="28"/>
          <w:szCs w:val="28"/>
          <w:lang w:eastAsia="uk-UA"/>
        </w:rPr>
        <w:t>рішень</w:t>
      </w:r>
      <w:proofErr w:type="spellEnd"/>
      <w:r w:rsidRPr="004B3AD5">
        <w:rPr>
          <w:bCs/>
          <w:iCs/>
          <w:sz w:val="28"/>
          <w:szCs w:val="28"/>
          <w:lang w:eastAsia="uk-UA"/>
        </w:rPr>
        <w:t>;</w:t>
      </w:r>
    </w:p>
    <w:p w14:paraId="296D5D5B"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5) </w:t>
      </w:r>
      <w:proofErr w:type="spellStart"/>
      <w:r w:rsidRPr="004B3AD5">
        <w:rPr>
          <w:bCs/>
          <w:iCs/>
          <w:sz w:val="28"/>
          <w:szCs w:val="28"/>
          <w:lang w:eastAsia="uk-UA"/>
        </w:rPr>
        <w:t>опис</w:t>
      </w:r>
      <w:proofErr w:type="spellEnd"/>
      <w:r w:rsidRPr="004B3AD5">
        <w:rPr>
          <w:bCs/>
          <w:iCs/>
          <w:sz w:val="28"/>
          <w:szCs w:val="28"/>
          <w:lang w:eastAsia="uk-UA"/>
        </w:rPr>
        <w:t xml:space="preserve"> </w:t>
      </w:r>
      <w:proofErr w:type="spellStart"/>
      <w:r w:rsidRPr="004B3AD5">
        <w:rPr>
          <w:bCs/>
          <w:iCs/>
          <w:sz w:val="28"/>
          <w:szCs w:val="28"/>
          <w:lang w:eastAsia="uk-UA"/>
        </w:rPr>
        <w:t>основних</w:t>
      </w:r>
      <w:proofErr w:type="spellEnd"/>
      <w:r w:rsidRPr="004B3AD5">
        <w:rPr>
          <w:bCs/>
          <w:iCs/>
          <w:sz w:val="28"/>
          <w:szCs w:val="28"/>
          <w:lang w:eastAsia="uk-UA"/>
        </w:rPr>
        <w:t xml:space="preserve"> характеристик систем </w:t>
      </w:r>
      <w:proofErr w:type="spellStart"/>
      <w:r w:rsidRPr="004B3AD5">
        <w:rPr>
          <w:bCs/>
          <w:iCs/>
          <w:sz w:val="28"/>
          <w:szCs w:val="28"/>
          <w:lang w:eastAsia="uk-UA"/>
        </w:rPr>
        <w:t>внутрішнього</w:t>
      </w:r>
      <w:proofErr w:type="spellEnd"/>
      <w:r w:rsidRPr="004B3AD5">
        <w:rPr>
          <w:bCs/>
          <w:iCs/>
          <w:sz w:val="28"/>
          <w:szCs w:val="28"/>
          <w:lang w:eastAsia="uk-UA"/>
        </w:rPr>
        <w:t xml:space="preserve"> контролю і </w:t>
      </w:r>
      <w:proofErr w:type="spellStart"/>
      <w:r w:rsidRPr="004B3AD5">
        <w:rPr>
          <w:bCs/>
          <w:iCs/>
          <w:sz w:val="28"/>
          <w:szCs w:val="28"/>
          <w:lang w:eastAsia="uk-UA"/>
        </w:rPr>
        <w:t>управління</w:t>
      </w:r>
      <w:proofErr w:type="spellEnd"/>
      <w:r w:rsidRPr="004B3AD5">
        <w:rPr>
          <w:bCs/>
          <w:iCs/>
          <w:sz w:val="28"/>
          <w:szCs w:val="28"/>
          <w:lang w:eastAsia="uk-UA"/>
        </w:rPr>
        <w:t xml:space="preserve"> </w:t>
      </w:r>
      <w:proofErr w:type="spellStart"/>
      <w:r w:rsidRPr="004B3AD5">
        <w:rPr>
          <w:bCs/>
          <w:iCs/>
          <w:sz w:val="28"/>
          <w:szCs w:val="28"/>
          <w:lang w:eastAsia="uk-UA"/>
        </w:rPr>
        <w:t>ризиками</w:t>
      </w:r>
      <w:proofErr w:type="spellEnd"/>
      <w:r w:rsidRPr="004B3AD5">
        <w:rPr>
          <w:bCs/>
          <w:iCs/>
          <w:sz w:val="28"/>
          <w:szCs w:val="28"/>
          <w:lang w:eastAsia="uk-UA"/>
        </w:rPr>
        <w:t xml:space="preserve"> </w:t>
      </w:r>
      <w:proofErr w:type="spellStart"/>
      <w:r w:rsidRPr="004B3AD5">
        <w:rPr>
          <w:bCs/>
          <w:iCs/>
          <w:sz w:val="28"/>
          <w:szCs w:val="28"/>
          <w:lang w:eastAsia="uk-UA"/>
        </w:rPr>
        <w:t>емітента</w:t>
      </w:r>
      <w:proofErr w:type="spellEnd"/>
      <w:r w:rsidRPr="004B3AD5">
        <w:rPr>
          <w:bCs/>
          <w:iCs/>
          <w:sz w:val="28"/>
          <w:szCs w:val="28"/>
          <w:lang w:eastAsia="uk-UA"/>
        </w:rPr>
        <w:t>;</w:t>
      </w:r>
    </w:p>
    <w:p w14:paraId="63A344EC"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6) </w:t>
      </w:r>
      <w:proofErr w:type="spellStart"/>
      <w:r w:rsidRPr="004B3AD5">
        <w:rPr>
          <w:bCs/>
          <w:iCs/>
          <w:sz w:val="28"/>
          <w:szCs w:val="28"/>
          <w:lang w:eastAsia="uk-UA"/>
        </w:rPr>
        <w:t>перелік</w:t>
      </w:r>
      <w:proofErr w:type="spellEnd"/>
      <w:r w:rsidRPr="004B3AD5">
        <w:rPr>
          <w:bCs/>
          <w:iCs/>
          <w:sz w:val="28"/>
          <w:szCs w:val="28"/>
          <w:lang w:eastAsia="uk-UA"/>
        </w:rPr>
        <w:t xml:space="preserve"> </w:t>
      </w:r>
      <w:proofErr w:type="spellStart"/>
      <w:r w:rsidRPr="004B3AD5">
        <w:rPr>
          <w:bCs/>
          <w:iCs/>
          <w:sz w:val="28"/>
          <w:szCs w:val="28"/>
          <w:lang w:eastAsia="uk-UA"/>
        </w:rPr>
        <w:t>осіб</w:t>
      </w:r>
      <w:proofErr w:type="spellEnd"/>
      <w:r w:rsidRPr="004B3AD5">
        <w:rPr>
          <w:bCs/>
          <w:iCs/>
          <w:sz w:val="28"/>
          <w:szCs w:val="28"/>
          <w:lang w:eastAsia="uk-UA"/>
        </w:rPr>
        <w:t xml:space="preserve">, </w:t>
      </w:r>
      <w:proofErr w:type="spellStart"/>
      <w:r w:rsidRPr="004B3AD5">
        <w:rPr>
          <w:bCs/>
          <w:iCs/>
          <w:sz w:val="28"/>
          <w:szCs w:val="28"/>
          <w:lang w:eastAsia="uk-UA"/>
        </w:rPr>
        <w:t>які</w:t>
      </w:r>
      <w:proofErr w:type="spellEnd"/>
      <w:r w:rsidRPr="004B3AD5">
        <w:rPr>
          <w:bCs/>
          <w:iCs/>
          <w:sz w:val="28"/>
          <w:szCs w:val="28"/>
          <w:lang w:eastAsia="uk-UA"/>
        </w:rPr>
        <w:t xml:space="preserve"> прямо </w:t>
      </w:r>
      <w:proofErr w:type="spellStart"/>
      <w:r w:rsidRPr="004B3AD5">
        <w:rPr>
          <w:bCs/>
          <w:iCs/>
          <w:sz w:val="28"/>
          <w:szCs w:val="28"/>
          <w:lang w:eastAsia="uk-UA"/>
        </w:rPr>
        <w:t>або</w:t>
      </w:r>
      <w:proofErr w:type="spellEnd"/>
      <w:r w:rsidRPr="004B3AD5">
        <w:rPr>
          <w:bCs/>
          <w:iCs/>
          <w:sz w:val="28"/>
          <w:szCs w:val="28"/>
          <w:lang w:eastAsia="uk-UA"/>
        </w:rPr>
        <w:t xml:space="preserve"> </w:t>
      </w:r>
      <w:proofErr w:type="spellStart"/>
      <w:r w:rsidRPr="004B3AD5">
        <w:rPr>
          <w:bCs/>
          <w:iCs/>
          <w:sz w:val="28"/>
          <w:szCs w:val="28"/>
          <w:lang w:eastAsia="uk-UA"/>
        </w:rPr>
        <w:t>опосередковано</w:t>
      </w:r>
      <w:proofErr w:type="spellEnd"/>
      <w:r w:rsidRPr="004B3AD5">
        <w:rPr>
          <w:bCs/>
          <w:iCs/>
          <w:sz w:val="28"/>
          <w:szCs w:val="28"/>
          <w:lang w:eastAsia="uk-UA"/>
        </w:rPr>
        <w:t xml:space="preserve"> є </w:t>
      </w:r>
      <w:proofErr w:type="spellStart"/>
      <w:r w:rsidRPr="004B3AD5">
        <w:rPr>
          <w:bCs/>
          <w:iCs/>
          <w:sz w:val="28"/>
          <w:szCs w:val="28"/>
          <w:lang w:eastAsia="uk-UA"/>
        </w:rPr>
        <w:t>власниками</w:t>
      </w:r>
      <w:proofErr w:type="spellEnd"/>
      <w:r w:rsidRPr="004B3AD5">
        <w:rPr>
          <w:bCs/>
          <w:iCs/>
          <w:sz w:val="28"/>
          <w:szCs w:val="28"/>
          <w:lang w:eastAsia="uk-UA"/>
        </w:rPr>
        <w:t xml:space="preserve"> </w:t>
      </w:r>
      <w:proofErr w:type="spellStart"/>
      <w:r w:rsidRPr="004B3AD5">
        <w:rPr>
          <w:bCs/>
          <w:iCs/>
          <w:sz w:val="28"/>
          <w:szCs w:val="28"/>
          <w:lang w:eastAsia="uk-UA"/>
        </w:rPr>
        <w:t>значного</w:t>
      </w:r>
      <w:proofErr w:type="spellEnd"/>
      <w:r w:rsidRPr="004B3AD5">
        <w:rPr>
          <w:bCs/>
          <w:iCs/>
          <w:sz w:val="28"/>
          <w:szCs w:val="28"/>
          <w:lang w:eastAsia="uk-UA"/>
        </w:rPr>
        <w:t xml:space="preserve"> пакета </w:t>
      </w:r>
      <w:proofErr w:type="spellStart"/>
      <w:r w:rsidRPr="004B3AD5">
        <w:rPr>
          <w:bCs/>
          <w:iCs/>
          <w:sz w:val="28"/>
          <w:szCs w:val="28"/>
          <w:lang w:eastAsia="uk-UA"/>
        </w:rPr>
        <w:t>акцій</w:t>
      </w:r>
      <w:proofErr w:type="spellEnd"/>
      <w:r w:rsidRPr="004B3AD5">
        <w:rPr>
          <w:bCs/>
          <w:iCs/>
          <w:sz w:val="28"/>
          <w:szCs w:val="28"/>
          <w:lang w:eastAsia="uk-UA"/>
        </w:rPr>
        <w:t xml:space="preserve"> </w:t>
      </w:r>
      <w:proofErr w:type="spellStart"/>
      <w:r w:rsidRPr="004B3AD5">
        <w:rPr>
          <w:bCs/>
          <w:iCs/>
          <w:sz w:val="28"/>
          <w:szCs w:val="28"/>
          <w:lang w:eastAsia="uk-UA"/>
        </w:rPr>
        <w:t>емітента</w:t>
      </w:r>
      <w:proofErr w:type="spellEnd"/>
      <w:r w:rsidRPr="004B3AD5">
        <w:rPr>
          <w:bCs/>
          <w:iCs/>
          <w:sz w:val="28"/>
          <w:szCs w:val="28"/>
          <w:lang w:eastAsia="uk-UA"/>
        </w:rPr>
        <w:t>;</w:t>
      </w:r>
    </w:p>
    <w:p w14:paraId="0997FBE9"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lastRenderedPageBreak/>
        <w:t xml:space="preserve">7) </w:t>
      </w:r>
      <w:proofErr w:type="spellStart"/>
      <w:r w:rsidRPr="004B3AD5">
        <w:rPr>
          <w:bCs/>
          <w:iCs/>
          <w:sz w:val="28"/>
          <w:szCs w:val="28"/>
          <w:lang w:eastAsia="uk-UA"/>
        </w:rPr>
        <w:t>інформацію</w:t>
      </w:r>
      <w:proofErr w:type="spellEnd"/>
      <w:r w:rsidRPr="004B3AD5">
        <w:rPr>
          <w:bCs/>
          <w:iCs/>
          <w:sz w:val="28"/>
          <w:szCs w:val="28"/>
          <w:lang w:eastAsia="uk-UA"/>
        </w:rPr>
        <w:t xml:space="preserve"> про будь-</w:t>
      </w:r>
      <w:proofErr w:type="spellStart"/>
      <w:r w:rsidRPr="004B3AD5">
        <w:rPr>
          <w:bCs/>
          <w:iCs/>
          <w:sz w:val="28"/>
          <w:szCs w:val="28"/>
          <w:lang w:eastAsia="uk-UA"/>
        </w:rPr>
        <w:t>які</w:t>
      </w:r>
      <w:proofErr w:type="spellEnd"/>
      <w:r w:rsidRPr="004B3AD5">
        <w:rPr>
          <w:bCs/>
          <w:iCs/>
          <w:sz w:val="28"/>
          <w:szCs w:val="28"/>
          <w:lang w:eastAsia="uk-UA"/>
        </w:rPr>
        <w:t xml:space="preserve"> </w:t>
      </w:r>
      <w:proofErr w:type="spellStart"/>
      <w:r w:rsidRPr="004B3AD5">
        <w:rPr>
          <w:bCs/>
          <w:iCs/>
          <w:sz w:val="28"/>
          <w:szCs w:val="28"/>
          <w:lang w:eastAsia="uk-UA"/>
        </w:rPr>
        <w:t>обмеження</w:t>
      </w:r>
      <w:proofErr w:type="spellEnd"/>
      <w:r w:rsidRPr="004B3AD5">
        <w:rPr>
          <w:bCs/>
          <w:iCs/>
          <w:sz w:val="28"/>
          <w:szCs w:val="28"/>
          <w:lang w:eastAsia="uk-UA"/>
        </w:rPr>
        <w:t xml:space="preserve"> прав </w:t>
      </w:r>
      <w:proofErr w:type="spellStart"/>
      <w:r w:rsidRPr="004B3AD5">
        <w:rPr>
          <w:bCs/>
          <w:iCs/>
          <w:sz w:val="28"/>
          <w:szCs w:val="28"/>
          <w:lang w:eastAsia="uk-UA"/>
        </w:rPr>
        <w:t>участі</w:t>
      </w:r>
      <w:proofErr w:type="spellEnd"/>
      <w:r w:rsidRPr="004B3AD5">
        <w:rPr>
          <w:bCs/>
          <w:iCs/>
          <w:sz w:val="28"/>
          <w:szCs w:val="28"/>
          <w:lang w:eastAsia="uk-UA"/>
        </w:rPr>
        <w:t xml:space="preserve"> та </w:t>
      </w:r>
      <w:proofErr w:type="spellStart"/>
      <w:r w:rsidRPr="004B3AD5">
        <w:rPr>
          <w:bCs/>
          <w:iCs/>
          <w:sz w:val="28"/>
          <w:szCs w:val="28"/>
          <w:lang w:eastAsia="uk-UA"/>
        </w:rPr>
        <w:t>голосування</w:t>
      </w:r>
      <w:proofErr w:type="spellEnd"/>
      <w:r w:rsidRPr="004B3AD5">
        <w:rPr>
          <w:bCs/>
          <w:iCs/>
          <w:sz w:val="28"/>
          <w:szCs w:val="28"/>
          <w:lang w:eastAsia="uk-UA"/>
        </w:rPr>
        <w:t xml:space="preserve"> </w:t>
      </w:r>
      <w:proofErr w:type="spellStart"/>
      <w:r w:rsidRPr="004B3AD5">
        <w:rPr>
          <w:bCs/>
          <w:iCs/>
          <w:sz w:val="28"/>
          <w:szCs w:val="28"/>
          <w:lang w:eastAsia="uk-UA"/>
        </w:rPr>
        <w:t>акціонерів</w:t>
      </w:r>
      <w:proofErr w:type="spellEnd"/>
      <w:r w:rsidRPr="004B3AD5">
        <w:rPr>
          <w:bCs/>
          <w:iCs/>
          <w:sz w:val="28"/>
          <w:szCs w:val="28"/>
          <w:lang w:eastAsia="uk-UA"/>
        </w:rPr>
        <w:t xml:space="preserve"> (</w:t>
      </w:r>
      <w:proofErr w:type="spellStart"/>
      <w:r w:rsidRPr="004B3AD5">
        <w:rPr>
          <w:bCs/>
          <w:iCs/>
          <w:sz w:val="28"/>
          <w:szCs w:val="28"/>
          <w:lang w:eastAsia="uk-UA"/>
        </w:rPr>
        <w:t>учасників</w:t>
      </w:r>
      <w:proofErr w:type="spellEnd"/>
      <w:r w:rsidRPr="004B3AD5">
        <w:rPr>
          <w:bCs/>
          <w:iCs/>
          <w:sz w:val="28"/>
          <w:szCs w:val="28"/>
          <w:lang w:eastAsia="uk-UA"/>
        </w:rPr>
        <w:t xml:space="preserve">) на </w:t>
      </w:r>
      <w:proofErr w:type="spellStart"/>
      <w:r w:rsidRPr="004B3AD5">
        <w:rPr>
          <w:bCs/>
          <w:iCs/>
          <w:sz w:val="28"/>
          <w:szCs w:val="28"/>
          <w:lang w:eastAsia="uk-UA"/>
        </w:rPr>
        <w:t>загальних</w:t>
      </w:r>
      <w:proofErr w:type="spellEnd"/>
      <w:r w:rsidRPr="004B3AD5">
        <w:rPr>
          <w:bCs/>
          <w:iCs/>
          <w:sz w:val="28"/>
          <w:szCs w:val="28"/>
          <w:lang w:eastAsia="uk-UA"/>
        </w:rPr>
        <w:t xml:space="preserve"> </w:t>
      </w:r>
      <w:proofErr w:type="spellStart"/>
      <w:r w:rsidRPr="004B3AD5">
        <w:rPr>
          <w:bCs/>
          <w:iCs/>
          <w:sz w:val="28"/>
          <w:szCs w:val="28"/>
          <w:lang w:eastAsia="uk-UA"/>
        </w:rPr>
        <w:t>зборах</w:t>
      </w:r>
      <w:proofErr w:type="spellEnd"/>
      <w:r w:rsidRPr="004B3AD5">
        <w:rPr>
          <w:bCs/>
          <w:iCs/>
          <w:sz w:val="28"/>
          <w:szCs w:val="28"/>
          <w:lang w:eastAsia="uk-UA"/>
        </w:rPr>
        <w:t xml:space="preserve"> </w:t>
      </w:r>
      <w:proofErr w:type="spellStart"/>
      <w:r w:rsidRPr="004B3AD5">
        <w:rPr>
          <w:bCs/>
          <w:iCs/>
          <w:sz w:val="28"/>
          <w:szCs w:val="28"/>
          <w:lang w:eastAsia="uk-UA"/>
        </w:rPr>
        <w:t>емітента</w:t>
      </w:r>
      <w:proofErr w:type="spellEnd"/>
      <w:r w:rsidRPr="004B3AD5">
        <w:rPr>
          <w:bCs/>
          <w:iCs/>
          <w:sz w:val="28"/>
          <w:szCs w:val="28"/>
          <w:lang w:eastAsia="uk-UA"/>
        </w:rPr>
        <w:t>;</w:t>
      </w:r>
    </w:p>
    <w:p w14:paraId="26A7DBE2"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8) порядок </w:t>
      </w:r>
      <w:proofErr w:type="spellStart"/>
      <w:r w:rsidRPr="004B3AD5">
        <w:rPr>
          <w:bCs/>
          <w:iCs/>
          <w:sz w:val="28"/>
          <w:szCs w:val="28"/>
          <w:lang w:eastAsia="uk-UA"/>
        </w:rPr>
        <w:t>призначення</w:t>
      </w:r>
      <w:proofErr w:type="spellEnd"/>
      <w:r w:rsidRPr="004B3AD5">
        <w:rPr>
          <w:bCs/>
          <w:iCs/>
          <w:sz w:val="28"/>
          <w:szCs w:val="28"/>
          <w:lang w:eastAsia="uk-UA"/>
        </w:rPr>
        <w:t xml:space="preserve"> та </w:t>
      </w:r>
      <w:proofErr w:type="spellStart"/>
      <w:r w:rsidRPr="004B3AD5">
        <w:rPr>
          <w:bCs/>
          <w:iCs/>
          <w:sz w:val="28"/>
          <w:szCs w:val="28"/>
          <w:lang w:eastAsia="uk-UA"/>
        </w:rPr>
        <w:t>звільнення</w:t>
      </w:r>
      <w:proofErr w:type="spellEnd"/>
      <w:r w:rsidRPr="004B3AD5">
        <w:rPr>
          <w:bCs/>
          <w:iCs/>
          <w:sz w:val="28"/>
          <w:szCs w:val="28"/>
          <w:lang w:eastAsia="uk-UA"/>
        </w:rPr>
        <w:t xml:space="preserve"> </w:t>
      </w:r>
      <w:proofErr w:type="spellStart"/>
      <w:r w:rsidRPr="004B3AD5">
        <w:rPr>
          <w:bCs/>
          <w:iCs/>
          <w:sz w:val="28"/>
          <w:szCs w:val="28"/>
          <w:lang w:eastAsia="uk-UA"/>
        </w:rPr>
        <w:t>посадових</w:t>
      </w:r>
      <w:proofErr w:type="spellEnd"/>
      <w:r w:rsidRPr="004B3AD5">
        <w:rPr>
          <w:bCs/>
          <w:iCs/>
          <w:sz w:val="28"/>
          <w:szCs w:val="28"/>
          <w:lang w:eastAsia="uk-UA"/>
        </w:rPr>
        <w:t xml:space="preserve"> </w:t>
      </w:r>
      <w:proofErr w:type="spellStart"/>
      <w:r w:rsidRPr="004B3AD5">
        <w:rPr>
          <w:bCs/>
          <w:iCs/>
          <w:sz w:val="28"/>
          <w:szCs w:val="28"/>
          <w:lang w:eastAsia="uk-UA"/>
        </w:rPr>
        <w:t>осіб</w:t>
      </w:r>
      <w:proofErr w:type="spellEnd"/>
      <w:r w:rsidRPr="004B3AD5">
        <w:rPr>
          <w:bCs/>
          <w:iCs/>
          <w:sz w:val="28"/>
          <w:szCs w:val="28"/>
          <w:lang w:eastAsia="uk-UA"/>
        </w:rPr>
        <w:t xml:space="preserve"> </w:t>
      </w:r>
      <w:proofErr w:type="spellStart"/>
      <w:r w:rsidRPr="004B3AD5">
        <w:rPr>
          <w:bCs/>
          <w:iCs/>
          <w:sz w:val="28"/>
          <w:szCs w:val="28"/>
          <w:lang w:eastAsia="uk-UA"/>
        </w:rPr>
        <w:t>емітента</w:t>
      </w:r>
      <w:proofErr w:type="spellEnd"/>
      <w:r w:rsidRPr="004B3AD5">
        <w:rPr>
          <w:bCs/>
          <w:iCs/>
          <w:sz w:val="28"/>
          <w:szCs w:val="28"/>
          <w:lang w:eastAsia="uk-UA"/>
        </w:rPr>
        <w:t>;</w:t>
      </w:r>
    </w:p>
    <w:p w14:paraId="10AB3676" w14:textId="77777777" w:rsidR="005D39A3" w:rsidRPr="004B3AD5" w:rsidRDefault="005D39A3" w:rsidP="00E42057">
      <w:pPr>
        <w:pStyle w:val="rvps2"/>
        <w:shd w:val="clear" w:color="auto" w:fill="FFFFFF"/>
        <w:spacing w:before="0" w:beforeAutospacing="0" w:after="0" w:afterAutospacing="0"/>
        <w:ind w:firstLine="709"/>
        <w:contextualSpacing/>
        <w:jc w:val="both"/>
        <w:rPr>
          <w:bCs/>
          <w:iCs/>
          <w:sz w:val="28"/>
          <w:szCs w:val="28"/>
          <w:lang w:eastAsia="uk-UA"/>
        </w:rPr>
      </w:pPr>
      <w:r w:rsidRPr="004B3AD5">
        <w:rPr>
          <w:bCs/>
          <w:iCs/>
          <w:sz w:val="28"/>
          <w:szCs w:val="28"/>
          <w:lang w:eastAsia="uk-UA"/>
        </w:rPr>
        <w:t xml:space="preserve">9) </w:t>
      </w:r>
      <w:proofErr w:type="spellStart"/>
      <w:r w:rsidRPr="004B3AD5">
        <w:rPr>
          <w:bCs/>
          <w:iCs/>
          <w:sz w:val="28"/>
          <w:szCs w:val="28"/>
          <w:lang w:eastAsia="uk-UA"/>
        </w:rPr>
        <w:t>повноваження</w:t>
      </w:r>
      <w:proofErr w:type="spellEnd"/>
      <w:r w:rsidRPr="004B3AD5">
        <w:rPr>
          <w:bCs/>
          <w:iCs/>
          <w:sz w:val="28"/>
          <w:szCs w:val="28"/>
          <w:lang w:eastAsia="uk-UA"/>
        </w:rPr>
        <w:t xml:space="preserve"> </w:t>
      </w:r>
      <w:proofErr w:type="spellStart"/>
      <w:r w:rsidRPr="004B3AD5">
        <w:rPr>
          <w:bCs/>
          <w:iCs/>
          <w:sz w:val="28"/>
          <w:szCs w:val="28"/>
          <w:lang w:eastAsia="uk-UA"/>
        </w:rPr>
        <w:t>посадових</w:t>
      </w:r>
      <w:proofErr w:type="spellEnd"/>
      <w:r w:rsidRPr="004B3AD5">
        <w:rPr>
          <w:bCs/>
          <w:iCs/>
          <w:sz w:val="28"/>
          <w:szCs w:val="28"/>
          <w:lang w:eastAsia="uk-UA"/>
        </w:rPr>
        <w:t xml:space="preserve"> </w:t>
      </w:r>
      <w:proofErr w:type="spellStart"/>
      <w:r w:rsidRPr="004B3AD5">
        <w:rPr>
          <w:bCs/>
          <w:iCs/>
          <w:sz w:val="28"/>
          <w:szCs w:val="28"/>
          <w:lang w:eastAsia="uk-UA"/>
        </w:rPr>
        <w:t>осіб</w:t>
      </w:r>
      <w:proofErr w:type="spellEnd"/>
      <w:r w:rsidRPr="004B3AD5">
        <w:rPr>
          <w:bCs/>
          <w:iCs/>
          <w:sz w:val="28"/>
          <w:szCs w:val="28"/>
          <w:lang w:eastAsia="uk-UA"/>
        </w:rPr>
        <w:t xml:space="preserve"> </w:t>
      </w:r>
      <w:proofErr w:type="spellStart"/>
      <w:r w:rsidRPr="004B3AD5">
        <w:rPr>
          <w:bCs/>
          <w:iCs/>
          <w:sz w:val="28"/>
          <w:szCs w:val="28"/>
          <w:lang w:eastAsia="uk-UA"/>
        </w:rPr>
        <w:t>емітента</w:t>
      </w:r>
      <w:proofErr w:type="spellEnd"/>
      <w:r w:rsidRPr="004B3AD5">
        <w:rPr>
          <w:bCs/>
          <w:iCs/>
          <w:sz w:val="28"/>
          <w:szCs w:val="28"/>
          <w:lang w:eastAsia="uk-UA"/>
        </w:rPr>
        <w:t>.</w:t>
      </w:r>
    </w:p>
    <w:bookmarkEnd w:id="11"/>
    <w:p w14:paraId="1354F9AD" w14:textId="29339648" w:rsidR="009B0C7C" w:rsidRPr="004B3AD5" w:rsidRDefault="005D39A3" w:rsidP="00E42057">
      <w:pPr>
        <w:pStyle w:val="rvps2"/>
        <w:shd w:val="clear" w:color="auto" w:fill="FFFFFF"/>
        <w:spacing w:before="0" w:beforeAutospacing="0" w:after="0" w:afterAutospacing="0"/>
        <w:ind w:firstLine="709"/>
        <w:jc w:val="both"/>
        <w:rPr>
          <w:bCs/>
          <w:iCs/>
          <w:sz w:val="28"/>
          <w:szCs w:val="28"/>
          <w:lang w:val="uk-UA" w:eastAsia="uk-UA"/>
        </w:rPr>
      </w:pPr>
      <w:r w:rsidRPr="004B3AD5">
        <w:rPr>
          <w:bCs/>
          <w:iCs/>
          <w:sz w:val="28"/>
          <w:szCs w:val="28"/>
          <w:lang w:eastAsia="uk-UA"/>
        </w:rPr>
        <w:t xml:space="preserve">При </w:t>
      </w:r>
      <w:proofErr w:type="spellStart"/>
      <w:r w:rsidRPr="004B3AD5">
        <w:rPr>
          <w:bCs/>
          <w:iCs/>
          <w:sz w:val="28"/>
          <w:szCs w:val="28"/>
          <w:lang w:eastAsia="uk-UA"/>
        </w:rPr>
        <w:t>перевірці</w:t>
      </w:r>
      <w:proofErr w:type="spellEnd"/>
      <w:r w:rsidRPr="004B3AD5">
        <w:rPr>
          <w:bCs/>
          <w:iCs/>
          <w:sz w:val="28"/>
          <w:szCs w:val="28"/>
          <w:lang w:eastAsia="uk-UA"/>
        </w:rPr>
        <w:t xml:space="preserve"> </w:t>
      </w:r>
      <w:r w:rsidRPr="004B3AD5">
        <w:rPr>
          <w:bCs/>
          <w:iCs/>
          <w:sz w:val="28"/>
          <w:szCs w:val="28"/>
          <w:lang w:val="uk-UA" w:eastAsia="uk-UA"/>
        </w:rPr>
        <w:t xml:space="preserve">Звіту </w:t>
      </w:r>
      <w:r w:rsidR="005E2DC7" w:rsidRPr="004B3AD5">
        <w:rPr>
          <w:bCs/>
          <w:iCs/>
          <w:sz w:val="28"/>
          <w:szCs w:val="28"/>
          <w:lang w:val="uk-UA" w:eastAsia="uk-UA"/>
        </w:rPr>
        <w:t>про корпоративне управління</w:t>
      </w:r>
      <w:r w:rsidR="005E2DC7" w:rsidRPr="004B3AD5">
        <w:rPr>
          <w:bCs/>
          <w:iCs/>
          <w:sz w:val="28"/>
          <w:szCs w:val="28"/>
          <w:lang w:eastAsia="uk-UA"/>
        </w:rPr>
        <w:t xml:space="preserve"> </w:t>
      </w:r>
      <w:proofErr w:type="spellStart"/>
      <w:r w:rsidRPr="004B3AD5">
        <w:rPr>
          <w:bCs/>
          <w:iCs/>
          <w:sz w:val="28"/>
          <w:szCs w:val="28"/>
          <w:lang w:eastAsia="uk-UA"/>
        </w:rPr>
        <w:t>ПрАТ</w:t>
      </w:r>
      <w:proofErr w:type="spellEnd"/>
      <w:r w:rsidRPr="004B3AD5">
        <w:rPr>
          <w:bCs/>
          <w:iCs/>
          <w:sz w:val="28"/>
          <w:szCs w:val="28"/>
          <w:lang w:eastAsia="uk-UA"/>
        </w:rPr>
        <w:t xml:space="preserve"> «</w:t>
      </w:r>
      <w:proofErr w:type="spellStart"/>
      <w:r w:rsidRPr="004B3AD5">
        <w:rPr>
          <w:bCs/>
          <w:iCs/>
          <w:sz w:val="28"/>
          <w:szCs w:val="28"/>
          <w:lang w:val="uk-UA" w:eastAsia="uk-UA"/>
        </w:rPr>
        <w:t>К</w:t>
      </w:r>
      <w:r w:rsidR="0078311D" w:rsidRPr="004B3AD5">
        <w:rPr>
          <w:bCs/>
          <w:iCs/>
          <w:sz w:val="28"/>
          <w:szCs w:val="28"/>
          <w:lang w:val="uk-UA" w:eastAsia="uk-UA"/>
        </w:rPr>
        <w:t>редмаш</w:t>
      </w:r>
      <w:proofErr w:type="spellEnd"/>
      <w:r w:rsidRPr="004B3AD5">
        <w:rPr>
          <w:bCs/>
          <w:iCs/>
          <w:sz w:val="28"/>
          <w:szCs w:val="28"/>
          <w:lang w:eastAsia="uk-UA"/>
        </w:rPr>
        <w:t xml:space="preserve">», </w:t>
      </w:r>
      <w:proofErr w:type="spellStart"/>
      <w:r w:rsidRPr="004B3AD5">
        <w:rPr>
          <w:bCs/>
          <w:iCs/>
          <w:sz w:val="28"/>
          <w:szCs w:val="28"/>
          <w:lang w:eastAsia="uk-UA"/>
        </w:rPr>
        <w:t>отриманого</w:t>
      </w:r>
      <w:proofErr w:type="spellEnd"/>
      <w:r w:rsidRPr="004B3AD5">
        <w:rPr>
          <w:bCs/>
          <w:iCs/>
          <w:sz w:val="28"/>
          <w:szCs w:val="28"/>
          <w:lang w:eastAsia="uk-UA"/>
        </w:rPr>
        <w:t xml:space="preserve"> до </w:t>
      </w:r>
      <w:proofErr w:type="spellStart"/>
      <w:r w:rsidRPr="004B3AD5">
        <w:rPr>
          <w:bCs/>
          <w:iCs/>
          <w:sz w:val="28"/>
          <w:szCs w:val="28"/>
          <w:lang w:eastAsia="uk-UA"/>
        </w:rPr>
        <w:t>дати</w:t>
      </w:r>
      <w:proofErr w:type="spellEnd"/>
      <w:r w:rsidRPr="004B3AD5">
        <w:rPr>
          <w:bCs/>
          <w:iCs/>
          <w:sz w:val="28"/>
          <w:szCs w:val="28"/>
          <w:lang w:eastAsia="uk-UA"/>
        </w:rPr>
        <w:t xml:space="preserve"> </w:t>
      </w:r>
      <w:proofErr w:type="spellStart"/>
      <w:r w:rsidRPr="004B3AD5">
        <w:rPr>
          <w:bCs/>
          <w:iCs/>
          <w:sz w:val="28"/>
          <w:szCs w:val="28"/>
          <w:lang w:eastAsia="uk-UA"/>
        </w:rPr>
        <w:t>цього</w:t>
      </w:r>
      <w:proofErr w:type="spellEnd"/>
      <w:r w:rsidRPr="004B3AD5">
        <w:rPr>
          <w:bCs/>
          <w:iCs/>
          <w:sz w:val="28"/>
          <w:szCs w:val="28"/>
          <w:lang w:eastAsia="uk-UA"/>
        </w:rPr>
        <w:t xml:space="preserve"> </w:t>
      </w:r>
      <w:proofErr w:type="spellStart"/>
      <w:r w:rsidRPr="004B3AD5">
        <w:rPr>
          <w:bCs/>
          <w:iCs/>
          <w:sz w:val="28"/>
          <w:szCs w:val="28"/>
          <w:lang w:eastAsia="uk-UA"/>
        </w:rPr>
        <w:t>Звіту</w:t>
      </w:r>
      <w:proofErr w:type="spellEnd"/>
      <w:r w:rsidRPr="004B3AD5">
        <w:rPr>
          <w:bCs/>
          <w:iCs/>
          <w:sz w:val="28"/>
          <w:szCs w:val="28"/>
          <w:lang w:eastAsia="uk-UA"/>
        </w:rPr>
        <w:t xml:space="preserve"> аудитора, </w:t>
      </w:r>
      <w:proofErr w:type="spellStart"/>
      <w:r w:rsidRPr="004B3AD5">
        <w:rPr>
          <w:bCs/>
          <w:iCs/>
          <w:sz w:val="28"/>
          <w:szCs w:val="28"/>
          <w:lang w:eastAsia="uk-UA"/>
        </w:rPr>
        <w:t>щодо</w:t>
      </w:r>
      <w:proofErr w:type="spellEnd"/>
      <w:r w:rsidRPr="004B3AD5">
        <w:rPr>
          <w:bCs/>
          <w:iCs/>
          <w:sz w:val="28"/>
          <w:szCs w:val="28"/>
          <w:lang w:eastAsia="uk-UA"/>
        </w:rPr>
        <w:t xml:space="preserve"> </w:t>
      </w:r>
      <w:proofErr w:type="spellStart"/>
      <w:r w:rsidRPr="004B3AD5">
        <w:rPr>
          <w:bCs/>
          <w:iCs/>
          <w:sz w:val="28"/>
          <w:szCs w:val="28"/>
          <w:lang w:eastAsia="uk-UA"/>
        </w:rPr>
        <w:t>інформації</w:t>
      </w:r>
      <w:proofErr w:type="spellEnd"/>
      <w:r w:rsidRPr="004B3AD5">
        <w:rPr>
          <w:bCs/>
          <w:iCs/>
          <w:sz w:val="28"/>
          <w:szCs w:val="28"/>
          <w:lang w:eastAsia="uk-UA"/>
        </w:rPr>
        <w:t xml:space="preserve">, </w:t>
      </w:r>
      <w:proofErr w:type="spellStart"/>
      <w:r w:rsidRPr="004B3AD5">
        <w:rPr>
          <w:bCs/>
          <w:iCs/>
          <w:sz w:val="28"/>
          <w:szCs w:val="28"/>
          <w:lang w:eastAsia="uk-UA"/>
        </w:rPr>
        <w:t>зазначеної</w:t>
      </w:r>
      <w:proofErr w:type="spellEnd"/>
      <w:r w:rsidRPr="004B3AD5">
        <w:rPr>
          <w:bCs/>
          <w:iCs/>
          <w:sz w:val="28"/>
          <w:szCs w:val="28"/>
          <w:lang w:eastAsia="uk-UA"/>
        </w:rPr>
        <w:t xml:space="preserve"> у пунктах 1-4 </w:t>
      </w:r>
      <w:r w:rsidRPr="004B3AD5">
        <w:rPr>
          <w:bCs/>
          <w:iCs/>
          <w:sz w:val="28"/>
          <w:szCs w:val="28"/>
          <w:lang w:val="uk-UA" w:eastAsia="uk-UA"/>
        </w:rPr>
        <w:t xml:space="preserve">частини третьої </w:t>
      </w:r>
      <w:proofErr w:type="spellStart"/>
      <w:r w:rsidRPr="004B3AD5">
        <w:rPr>
          <w:bCs/>
          <w:iCs/>
          <w:sz w:val="28"/>
          <w:szCs w:val="28"/>
          <w:lang w:eastAsia="uk-UA"/>
        </w:rPr>
        <w:t>статті</w:t>
      </w:r>
      <w:proofErr w:type="spellEnd"/>
      <w:r w:rsidRPr="004B3AD5">
        <w:rPr>
          <w:bCs/>
          <w:iCs/>
          <w:sz w:val="28"/>
          <w:szCs w:val="28"/>
          <w:lang w:eastAsia="uk-UA"/>
        </w:rPr>
        <w:t xml:space="preserve"> </w:t>
      </w:r>
      <w:r w:rsidRPr="004B3AD5">
        <w:rPr>
          <w:bCs/>
          <w:iCs/>
          <w:sz w:val="28"/>
          <w:szCs w:val="28"/>
          <w:lang w:val="uk-UA" w:eastAsia="uk-UA"/>
        </w:rPr>
        <w:t>127</w:t>
      </w:r>
      <w:r w:rsidRPr="004B3AD5">
        <w:rPr>
          <w:bCs/>
          <w:iCs/>
          <w:sz w:val="28"/>
          <w:szCs w:val="28"/>
          <w:lang w:eastAsia="uk-UA"/>
        </w:rPr>
        <w:t xml:space="preserve"> Закону </w:t>
      </w:r>
      <w:proofErr w:type="spellStart"/>
      <w:r w:rsidRPr="004B3AD5">
        <w:rPr>
          <w:bCs/>
          <w:iCs/>
          <w:sz w:val="28"/>
          <w:szCs w:val="28"/>
          <w:lang w:eastAsia="uk-UA"/>
        </w:rPr>
        <w:t>від</w:t>
      </w:r>
      <w:proofErr w:type="spellEnd"/>
      <w:r w:rsidRPr="004B3AD5">
        <w:rPr>
          <w:bCs/>
          <w:iCs/>
          <w:sz w:val="28"/>
          <w:szCs w:val="28"/>
          <w:lang w:eastAsia="uk-UA"/>
        </w:rPr>
        <w:t xml:space="preserve"> 23.02.2006 року № 3480-IV (</w:t>
      </w:r>
      <w:proofErr w:type="spellStart"/>
      <w:r w:rsidRPr="004B3AD5">
        <w:rPr>
          <w:bCs/>
          <w:iCs/>
          <w:sz w:val="28"/>
          <w:szCs w:val="28"/>
          <w:lang w:eastAsia="uk-UA"/>
        </w:rPr>
        <w:t>із</w:t>
      </w:r>
      <w:proofErr w:type="spellEnd"/>
      <w:r w:rsidRPr="004B3AD5">
        <w:rPr>
          <w:bCs/>
          <w:iCs/>
          <w:sz w:val="28"/>
          <w:szCs w:val="28"/>
          <w:lang w:eastAsia="uk-UA"/>
        </w:rPr>
        <w:t xml:space="preserve"> </w:t>
      </w:r>
      <w:proofErr w:type="spellStart"/>
      <w:r w:rsidRPr="004B3AD5">
        <w:rPr>
          <w:bCs/>
          <w:iCs/>
          <w:sz w:val="28"/>
          <w:szCs w:val="28"/>
          <w:lang w:eastAsia="uk-UA"/>
        </w:rPr>
        <w:t>змінами</w:t>
      </w:r>
      <w:proofErr w:type="spellEnd"/>
      <w:r w:rsidRPr="004B3AD5">
        <w:rPr>
          <w:bCs/>
          <w:iCs/>
          <w:sz w:val="28"/>
          <w:szCs w:val="28"/>
          <w:lang w:eastAsia="uk-UA"/>
        </w:rPr>
        <w:t xml:space="preserve">), аудитором </w:t>
      </w:r>
      <w:proofErr w:type="spellStart"/>
      <w:r w:rsidRPr="004B3AD5">
        <w:rPr>
          <w:bCs/>
          <w:iCs/>
          <w:sz w:val="28"/>
          <w:szCs w:val="28"/>
          <w:lang w:eastAsia="uk-UA"/>
        </w:rPr>
        <w:t>встановлено</w:t>
      </w:r>
      <w:proofErr w:type="spellEnd"/>
      <w:r w:rsidRPr="004B3AD5">
        <w:rPr>
          <w:bCs/>
          <w:iCs/>
          <w:sz w:val="28"/>
          <w:szCs w:val="28"/>
          <w:lang w:eastAsia="uk-UA"/>
        </w:rPr>
        <w:t xml:space="preserve">, </w:t>
      </w:r>
      <w:proofErr w:type="spellStart"/>
      <w:r w:rsidRPr="004B3AD5">
        <w:rPr>
          <w:bCs/>
          <w:iCs/>
          <w:sz w:val="28"/>
          <w:szCs w:val="28"/>
          <w:lang w:eastAsia="uk-UA"/>
        </w:rPr>
        <w:t>що</w:t>
      </w:r>
      <w:proofErr w:type="spellEnd"/>
      <w:r w:rsidRPr="004B3AD5">
        <w:rPr>
          <w:bCs/>
          <w:iCs/>
          <w:sz w:val="28"/>
          <w:szCs w:val="28"/>
          <w:lang w:eastAsia="uk-UA"/>
        </w:rPr>
        <w:t xml:space="preserve"> в </w:t>
      </w:r>
      <w:proofErr w:type="spellStart"/>
      <w:r w:rsidRPr="004B3AD5">
        <w:rPr>
          <w:bCs/>
          <w:iCs/>
          <w:sz w:val="28"/>
          <w:szCs w:val="28"/>
          <w:lang w:eastAsia="uk-UA"/>
        </w:rPr>
        <w:t>ПрАТ</w:t>
      </w:r>
      <w:proofErr w:type="spellEnd"/>
      <w:r w:rsidRPr="004B3AD5">
        <w:rPr>
          <w:bCs/>
          <w:iCs/>
          <w:sz w:val="28"/>
          <w:szCs w:val="28"/>
          <w:lang w:eastAsia="uk-UA"/>
        </w:rPr>
        <w:t xml:space="preserve"> «</w:t>
      </w:r>
      <w:proofErr w:type="spellStart"/>
      <w:r w:rsidRPr="004B3AD5">
        <w:rPr>
          <w:bCs/>
          <w:iCs/>
          <w:sz w:val="28"/>
          <w:szCs w:val="28"/>
          <w:lang w:val="uk-UA" w:eastAsia="uk-UA"/>
        </w:rPr>
        <w:t>К</w:t>
      </w:r>
      <w:r w:rsidR="00C4535E" w:rsidRPr="004B3AD5">
        <w:rPr>
          <w:bCs/>
          <w:iCs/>
          <w:sz w:val="28"/>
          <w:szCs w:val="28"/>
          <w:lang w:val="uk-UA" w:eastAsia="uk-UA"/>
        </w:rPr>
        <w:t>редмаш</w:t>
      </w:r>
      <w:proofErr w:type="spellEnd"/>
      <w:r w:rsidRPr="004B3AD5">
        <w:rPr>
          <w:bCs/>
          <w:iCs/>
          <w:sz w:val="28"/>
          <w:szCs w:val="28"/>
          <w:lang w:eastAsia="uk-UA"/>
        </w:rPr>
        <w:t>»</w:t>
      </w:r>
      <w:r w:rsidR="007E7DC5" w:rsidRPr="004B3AD5">
        <w:rPr>
          <w:bCs/>
          <w:iCs/>
          <w:sz w:val="28"/>
          <w:szCs w:val="28"/>
          <w:lang w:val="uk-UA" w:eastAsia="uk-UA"/>
        </w:rPr>
        <w:t xml:space="preserve"> </w:t>
      </w:r>
      <w:proofErr w:type="spellStart"/>
      <w:r w:rsidR="006C6961" w:rsidRPr="004B3AD5">
        <w:rPr>
          <w:sz w:val="28"/>
          <w:szCs w:val="28"/>
        </w:rPr>
        <w:t>відсутній</w:t>
      </w:r>
      <w:proofErr w:type="spellEnd"/>
      <w:r w:rsidR="006C6961" w:rsidRPr="004B3AD5">
        <w:rPr>
          <w:sz w:val="28"/>
          <w:szCs w:val="28"/>
        </w:rPr>
        <w:t xml:space="preserve"> </w:t>
      </w:r>
      <w:proofErr w:type="spellStart"/>
      <w:r w:rsidR="006C6961" w:rsidRPr="004B3AD5">
        <w:rPr>
          <w:sz w:val="28"/>
          <w:szCs w:val="28"/>
        </w:rPr>
        <w:t>власний</w:t>
      </w:r>
      <w:proofErr w:type="spellEnd"/>
      <w:r w:rsidR="006C6961" w:rsidRPr="004B3AD5">
        <w:rPr>
          <w:sz w:val="28"/>
          <w:szCs w:val="28"/>
        </w:rPr>
        <w:t xml:space="preserve"> кодекс корпоративного </w:t>
      </w:r>
      <w:proofErr w:type="spellStart"/>
      <w:r w:rsidR="006C6961" w:rsidRPr="004B3AD5">
        <w:rPr>
          <w:sz w:val="28"/>
          <w:szCs w:val="28"/>
        </w:rPr>
        <w:t>управління</w:t>
      </w:r>
      <w:proofErr w:type="spellEnd"/>
      <w:r w:rsidR="006C6961" w:rsidRPr="004B3AD5">
        <w:rPr>
          <w:sz w:val="28"/>
          <w:szCs w:val="28"/>
        </w:rPr>
        <w:t xml:space="preserve">, в </w:t>
      </w:r>
      <w:proofErr w:type="spellStart"/>
      <w:r w:rsidR="006C6961" w:rsidRPr="004B3AD5">
        <w:rPr>
          <w:sz w:val="28"/>
          <w:szCs w:val="28"/>
        </w:rPr>
        <w:t>своїй</w:t>
      </w:r>
      <w:proofErr w:type="spellEnd"/>
      <w:r w:rsidR="006C6961" w:rsidRPr="004B3AD5">
        <w:rPr>
          <w:sz w:val="28"/>
          <w:szCs w:val="28"/>
        </w:rPr>
        <w:t xml:space="preserve"> </w:t>
      </w:r>
      <w:proofErr w:type="spellStart"/>
      <w:r w:rsidR="006C6961" w:rsidRPr="004B3AD5">
        <w:rPr>
          <w:sz w:val="28"/>
          <w:szCs w:val="28"/>
        </w:rPr>
        <w:t>діяльності</w:t>
      </w:r>
      <w:proofErr w:type="spellEnd"/>
      <w:r w:rsidR="006C6961" w:rsidRPr="004B3AD5">
        <w:rPr>
          <w:sz w:val="28"/>
          <w:szCs w:val="28"/>
        </w:rPr>
        <w:t xml:space="preserve"> </w:t>
      </w:r>
      <w:proofErr w:type="spellStart"/>
      <w:r w:rsidR="006C6961" w:rsidRPr="004B3AD5">
        <w:rPr>
          <w:sz w:val="28"/>
          <w:szCs w:val="28"/>
        </w:rPr>
        <w:t>Товариство</w:t>
      </w:r>
      <w:proofErr w:type="spellEnd"/>
      <w:r w:rsidR="006C6961" w:rsidRPr="004B3AD5">
        <w:rPr>
          <w:sz w:val="28"/>
          <w:szCs w:val="28"/>
        </w:rPr>
        <w:t xml:space="preserve"> </w:t>
      </w:r>
      <w:proofErr w:type="spellStart"/>
      <w:r w:rsidR="006C6961" w:rsidRPr="004B3AD5">
        <w:rPr>
          <w:sz w:val="28"/>
          <w:szCs w:val="28"/>
        </w:rPr>
        <w:t>керується</w:t>
      </w:r>
      <w:proofErr w:type="spellEnd"/>
      <w:r w:rsidR="006C6961" w:rsidRPr="004B3AD5">
        <w:rPr>
          <w:sz w:val="28"/>
          <w:szCs w:val="28"/>
        </w:rPr>
        <w:t xml:space="preserve"> Статутом</w:t>
      </w:r>
      <w:r w:rsidRPr="004B3AD5">
        <w:rPr>
          <w:bCs/>
          <w:iCs/>
          <w:sz w:val="28"/>
          <w:szCs w:val="28"/>
          <w:lang w:eastAsia="uk-UA"/>
        </w:rPr>
        <w:t xml:space="preserve">. </w:t>
      </w:r>
      <w:r w:rsidR="009B0C7C" w:rsidRPr="004B3AD5">
        <w:rPr>
          <w:bCs/>
          <w:iCs/>
          <w:sz w:val="28"/>
          <w:szCs w:val="28"/>
          <w:lang w:val="uk-UA" w:eastAsia="uk-UA"/>
        </w:rPr>
        <w:t xml:space="preserve">       </w:t>
      </w:r>
      <w:proofErr w:type="spellStart"/>
      <w:r w:rsidR="009B0C7C" w:rsidRPr="004B3AD5">
        <w:rPr>
          <w:bCs/>
          <w:iCs/>
          <w:sz w:val="28"/>
          <w:szCs w:val="28"/>
          <w:lang w:eastAsia="uk-UA"/>
        </w:rPr>
        <w:t>Товариство</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розкриває</w:t>
      </w:r>
      <w:proofErr w:type="spellEnd"/>
      <w:r w:rsidR="009B0C7C" w:rsidRPr="004B3AD5">
        <w:rPr>
          <w:bCs/>
          <w:iCs/>
          <w:sz w:val="28"/>
          <w:szCs w:val="28"/>
          <w:lang w:eastAsia="uk-UA"/>
        </w:rPr>
        <w:t xml:space="preserve"> у </w:t>
      </w:r>
      <w:r w:rsidR="009B0C7C" w:rsidRPr="004B3AD5">
        <w:rPr>
          <w:bCs/>
          <w:iCs/>
          <w:sz w:val="28"/>
          <w:szCs w:val="28"/>
          <w:lang w:val="uk-UA" w:eastAsia="uk-UA"/>
        </w:rPr>
        <w:t>Звіті з корпоративного управління</w:t>
      </w:r>
      <w:r w:rsidR="009B0C7C" w:rsidRPr="004B3AD5">
        <w:rPr>
          <w:bCs/>
          <w:iCs/>
          <w:sz w:val="28"/>
          <w:szCs w:val="28"/>
          <w:lang w:eastAsia="uk-UA"/>
        </w:rPr>
        <w:t xml:space="preserve">, </w:t>
      </w:r>
      <w:r w:rsidR="009B0C7C" w:rsidRPr="004B3AD5">
        <w:rPr>
          <w:bCs/>
          <w:iCs/>
          <w:sz w:val="28"/>
          <w:szCs w:val="28"/>
          <w:lang w:val="uk-UA" w:eastAsia="uk-UA"/>
        </w:rPr>
        <w:t>в тому числі</w:t>
      </w:r>
      <w:r w:rsidR="009B0C7C" w:rsidRPr="004B3AD5">
        <w:rPr>
          <w:bCs/>
          <w:iCs/>
          <w:sz w:val="28"/>
          <w:szCs w:val="28"/>
          <w:lang w:eastAsia="uk-UA"/>
        </w:rPr>
        <w:t xml:space="preserve">: </w:t>
      </w:r>
      <w:proofErr w:type="spellStart"/>
      <w:r w:rsidR="009B0C7C" w:rsidRPr="004B3AD5">
        <w:rPr>
          <w:bCs/>
          <w:iCs/>
          <w:sz w:val="28"/>
          <w:szCs w:val="28"/>
          <w:lang w:eastAsia="uk-UA"/>
        </w:rPr>
        <w:t>інформацію</w:t>
      </w:r>
      <w:proofErr w:type="spellEnd"/>
      <w:r w:rsidR="009B0C7C" w:rsidRPr="004B3AD5">
        <w:rPr>
          <w:bCs/>
          <w:iCs/>
          <w:sz w:val="28"/>
          <w:szCs w:val="28"/>
          <w:lang w:eastAsia="uk-UA"/>
        </w:rPr>
        <w:t xml:space="preserve"> про </w:t>
      </w:r>
      <w:proofErr w:type="spellStart"/>
      <w:r w:rsidR="009B0C7C" w:rsidRPr="004B3AD5">
        <w:rPr>
          <w:bCs/>
          <w:iCs/>
          <w:sz w:val="28"/>
          <w:szCs w:val="28"/>
          <w:lang w:eastAsia="uk-UA"/>
        </w:rPr>
        <w:t>проведені</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загальні</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збори</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акціонерів</w:t>
      </w:r>
      <w:proofErr w:type="spellEnd"/>
      <w:r w:rsidR="009B0C7C" w:rsidRPr="004B3AD5">
        <w:rPr>
          <w:bCs/>
          <w:iCs/>
          <w:sz w:val="28"/>
          <w:szCs w:val="28"/>
          <w:lang w:eastAsia="uk-UA"/>
        </w:rPr>
        <w:t xml:space="preserve"> та </w:t>
      </w:r>
      <w:proofErr w:type="spellStart"/>
      <w:r w:rsidR="009B0C7C" w:rsidRPr="004B3AD5">
        <w:rPr>
          <w:bCs/>
          <w:iCs/>
          <w:sz w:val="28"/>
          <w:szCs w:val="28"/>
          <w:lang w:eastAsia="uk-UA"/>
        </w:rPr>
        <w:t>загальний</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опис</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прийнятих</w:t>
      </w:r>
      <w:proofErr w:type="spellEnd"/>
      <w:r w:rsidR="009B0C7C" w:rsidRPr="004B3AD5">
        <w:rPr>
          <w:bCs/>
          <w:iCs/>
          <w:sz w:val="28"/>
          <w:szCs w:val="28"/>
          <w:lang w:eastAsia="uk-UA"/>
        </w:rPr>
        <w:t xml:space="preserve"> на </w:t>
      </w:r>
      <w:proofErr w:type="spellStart"/>
      <w:r w:rsidR="009B0C7C" w:rsidRPr="004B3AD5">
        <w:rPr>
          <w:bCs/>
          <w:iCs/>
          <w:sz w:val="28"/>
          <w:szCs w:val="28"/>
          <w:lang w:eastAsia="uk-UA"/>
        </w:rPr>
        <w:t>зборах</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рішень</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персональний</w:t>
      </w:r>
      <w:proofErr w:type="spellEnd"/>
      <w:r w:rsidR="009B0C7C" w:rsidRPr="004B3AD5">
        <w:rPr>
          <w:bCs/>
          <w:iCs/>
          <w:sz w:val="28"/>
          <w:szCs w:val="28"/>
          <w:lang w:eastAsia="uk-UA"/>
        </w:rPr>
        <w:t xml:space="preserve"> склад </w:t>
      </w:r>
      <w:proofErr w:type="spellStart"/>
      <w:r w:rsidR="009B0C7C" w:rsidRPr="004B3AD5">
        <w:rPr>
          <w:bCs/>
          <w:iCs/>
          <w:sz w:val="28"/>
          <w:szCs w:val="28"/>
          <w:lang w:eastAsia="uk-UA"/>
        </w:rPr>
        <w:t>виконавчого</w:t>
      </w:r>
      <w:proofErr w:type="spellEnd"/>
      <w:r w:rsidR="009B0C7C" w:rsidRPr="004B3AD5">
        <w:rPr>
          <w:bCs/>
          <w:iCs/>
          <w:sz w:val="28"/>
          <w:szCs w:val="28"/>
          <w:lang w:eastAsia="uk-UA"/>
        </w:rPr>
        <w:t xml:space="preserve"> органу</w:t>
      </w:r>
      <w:r w:rsidR="009B0C7C" w:rsidRPr="004B3AD5">
        <w:rPr>
          <w:bCs/>
          <w:iCs/>
          <w:sz w:val="28"/>
          <w:szCs w:val="28"/>
          <w:lang w:val="uk-UA" w:eastAsia="uk-UA"/>
        </w:rPr>
        <w:t>,</w:t>
      </w:r>
      <w:r w:rsidR="009B0C7C" w:rsidRPr="004B3AD5">
        <w:rPr>
          <w:bCs/>
          <w:iCs/>
          <w:sz w:val="28"/>
          <w:szCs w:val="28"/>
          <w:lang w:eastAsia="uk-UA"/>
        </w:rPr>
        <w:t xml:space="preserve"> </w:t>
      </w:r>
      <w:proofErr w:type="spellStart"/>
      <w:r w:rsidR="009B0C7C" w:rsidRPr="004B3AD5">
        <w:rPr>
          <w:bCs/>
          <w:iCs/>
          <w:sz w:val="28"/>
          <w:szCs w:val="28"/>
          <w:lang w:eastAsia="uk-UA"/>
        </w:rPr>
        <w:t>персональний</w:t>
      </w:r>
      <w:proofErr w:type="spellEnd"/>
      <w:r w:rsidR="009B0C7C" w:rsidRPr="004B3AD5">
        <w:rPr>
          <w:bCs/>
          <w:iCs/>
          <w:sz w:val="28"/>
          <w:szCs w:val="28"/>
          <w:lang w:eastAsia="uk-UA"/>
        </w:rPr>
        <w:t xml:space="preserve"> склад </w:t>
      </w:r>
      <w:proofErr w:type="spellStart"/>
      <w:r w:rsidR="009B0C7C" w:rsidRPr="004B3AD5">
        <w:rPr>
          <w:bCs/>
          <w:iCs/>
          <w:sz w:val="28"/>
          <w:szCs w:val="28"/>
          <w:lang w:eastAsia="uk-UA"/>
        </w:rPr>
        <w:t>наглядової</w:t>
      </w:r>
      <w:proofErr w:type="spellEnd"/>
      <w:r w:rsidR="009B0C7C" w:rsidRPr="004B3AD5">
        <w:rPr>
          <w:bCs/>
          <w:iCs/>
          <w:sz w:val="28"/>
          <w:szCs w:val="28"/>
          <w:lang w:eastAsia="uk-UA"/>
        </w:rPr>
        <w:t xml:space="preserve"> ради та </w:t>
      </w:r>
      <w:proofErr w:type="spellStart"/>
      <w:r w:rsidR="009B0C7C" w:rsidRPr="004B3AD5">
        <w:rPr>
          <w:bCs/>
          <w:iCs/>
          <w:sz w:val="28"/>
          <w:szCs w:val="28"/>
          <w:lang w:eastAsia="uk-UA"/>
        </w:rPr>
        <w:t>виконавчого</w:t>
      </w:r>
      <w:proofErr w:type="spellEnd"/>
      <w:r w:rsidR="009B0C7C" w:rsidRPr="004B3AD5">
        <w:rPr>
          <w:bCs/>
          <w:iCs/>
          <w:sz w:val="28"/>
          <w:szCs w:val="28"/>
          <w:lang w:eastAsia="uk-UA"/>
        </w:rPr>
        <w:t xml:space="preserve"> органу </w:t>
      </w:r>
      <w:proofErr w:type="spellStart"/>
      <w:r w:rsidR="009B0C7C" w:rsidRPr="004B3AD5">
        <w:rPr>
          <w:bCs/>
          <w:iCs/>
          <w:sz w:val="28"/>
          <w:szCs w:val="28"/>
          <w:lang w:eastAsia="uk-UA"/>
        </w:rPr>
        <w:t>емітента</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інформацію</w:t>
      </w:r>
      <w:proofErr w:type="spellEnd"/>
      <w:r w:rsidR="009B0C7C" w:rsidRPr="004B3AD5">
        <w:rPr>
          <w:bCs/>
          <w:iCs/>
          <w:sz w:val="28"/>
          <w:szCs w:val="28"/>
          <w:lang w:eastAsia="uk-UA"/>
        </w:rPr>
        <w:t xml:space="preserve"> про </w:t>
      </w:r>
      <w:proofErr w:type="spellStart"/>
      <w:r w:rsidR="009B0C7C" w:rsidRPr="004B3AD5">
        <w:rPr>
          <w:bCs/>
          <w:iCs/>
          <w:sz w:val="28"/>
          <w:szCs w:val="28"/>
          <w:lang w:eastAsia="uk-UA"/>
        </w:rPr>
        <w:t>проведені</w:t>
      </w:r>
      <w:proofErr w:type="spellEnd"/>
      <w:r w:rsidR="009B0C7C" w:rsidRPr="004B3AD5">
        <w:rPr>
          <w:bCs/>
          <w:iCs/>
          <w:sz w:val="28"/>
          <w:szCs w:val="28"/>
          <w:lang w:eastAsia="uk-UA"/>
        </w:rPr>
        <w:t xml:space="preserve"> </w:t>
      </w:r>
      <w:proofErr w:type="spellStart"/>
      <w:r w:rsidR="009B0C7C" w:rsidRPr="004B3AD5">
        <w:rPr>
          <w:bCs/>
          <w:iCs/>
          <w:sz w:val="28"/>
          <w:szCs w:val="28"/>
          <w:lang w:eastAsia="uk-UA"/>
        </w:rPr>
        <w:t>засідання</w:t>
      </w:r>
      <w:proofErr w:type="spellEnd"/>
      <w:r w:rsidR="009B0C7C" w:rsidRPr="004B3AD5">
        <w:rPr>
          <w:bCs/>
          <w:iCs/>
          <w:sz w:val="28"/>
          <w:szCs w:val="28"/>
          <w:lang w:eastAsia="uk-UA"/>
        </w:rPr>
        <w:t xml:space="preserve"> та </w:t>
      </w:r>
      <w:proofErr w:type="spellStart"/>
      <w:r w:rsidR="001646F7" w:rsidRPr="004B3AD5">
        <w:rPr>
          <w:bCs/>
          <w:iCs/>
          <w:sz w:val="28"/>
          <w:szCs w:val="28"/>
          <w:lang w:eastAsia="uk-UA"/>
        </w:rPr>
        <w:t>загальний</w:t>
      </w:r>
      <w:proofErr w:type="spellEnd"/>
      <w:r w:rsidR="001646F7" w:rsidRPr="004B3AD5">
        <w:rPr>
          <w:bCs/>
          <w:iCs/>
          <w:sz w:val="28"/>
          <w:szCs w:val="28"/>
          <w:lang w:eastAsia="uk-UA"/>
        </w:rPr>
        <w:t xml:space="preserve"> </w:t>
      </w:r>
      <w:proofErr w:type="spellStart"/>
      <w:r w:rsidR="001646F7" w:rsidRPr="004B3AD5">
        <w:rPr>
          <w:bCs/>
          <w:iCs/>
          <w:sz w:val="28"/>
          <w:szCs w:val="28"/>
          <w:lang w:eastAsia="uk-UA"/>
        </w:rPr>
        <w:t>опис</w:t>
      </w:r>
      <w:proofErr w:type="spellEnd"/>
      <w:r w:rsidR="001646F7" w:rsidRPr="004B3AD5">
        <w:rPr>
          <w:bCs/>
          <w:iCs/>
          <w:sz w:val="28"/>
          <w:szCs w:val="28"/>
          <w:lang w:eastAsia="uk-UA"/>
        </w:rPr>
        <w:t xml:space="preserve"> </w:t>
      </w:r>
      <w:proofErr w:type="spellStart"/>
      <w:r w:rsidR="001646F7" w:rsidRPr="004B3AD5">
        <w:rPr>
          <w:bCs/>
          <w:iCs/>
          <w:sz w:val="28"/>
          <w:szCs w:val="28"/>
          <w:lang w:eastAsia="uk-UA"/>
        </w:rPr>
        <w:t>прийнятих</w:t>
      </w:r>
      <w:proofErr w:type="spellEnd"/>
      <w:r w:rsidR="001646F7" w:rsidRPr="004B3AD5">
        <w:rPr>
          <w:bCs/>
          <w:iCs/>
          <w:sz w:val="28"/>
          <w:szCs w:val="28"/>
          <w:lang w:eastAsia="uk-UA"/>
        </w:rPr>
        <w:t xml:space="preserve"> </w:t>
      </w:r>
      <w:proofErr w:type="spellStart"/>
      <w:r w:rsidR="001646F7" w:rsidRPr="004B3AD5">
        <w:rPr>
          <w:bCs/>
          <w:iCs/>
          <w:sz w:val="28"/>
          <w:szCs w:val="28"/>
          <w:lang w:eastAsia="uk-UA"/>
        </w:rPr>
        <w:t>рішень</w:t>
      </w:r>
      <w:proofErr w:type="spellEnd"/>
      <w:r w:rsidR="009B0C7C" w:rsidRPr="004B3AD5">
        <w:rPr>
          <w:bCs/>
          <w:iCs/>
          <w:sz w:val="28"/>
          <w:szCs w:val="28"/>
          <w:lang w:val="uk-UA" w:eastAsia="uk-UA"/>
        </w:rPr>
        <w:t>.</w:t>
      </w:r>
    </w:p>
    <w:p w14:paraId="3DFB2D27" w14:textId="77777777" w:rsidR="005D39A3" w:rsidRPr="004B3AD5" w:rsidRDefault="005D39A3" w:rsidP="00E42057">
      <w:pPr>
        <w:pStyle w:val="rvps2"/>
        <w:shd w:val="clear" w:color="auto" w:fill="FFFFFF"/>
        <w:spacing w:before="0" w:beforeAutospacing="0" w:after="0" w:afterAutospacing="0"/>
        <w:ind w:firstLine="709"/>
        <w:jc w:val="both"/>
        <w:rPr>
          <w:bCs/>
          <w:iCs/>
          <w:sz w:val="28"/>
          <w:szCs w:val="28"/>
          <w:lang w:val="uk-UA" w:eastAsia="uk-UA"/>
        </w:rPr>
      </w:pPr>
      <w:bookmarkStart w:id="12" w:name="_Hlk120660413"/>
      <w:r w:rsidRPr="004B3AD5">
        <w:rPr>
          <w:bCs/>
          <w:iCs/>
          <w:sz w:val="28"/>
          <w:szCs w:val="28"/>
          <w:lang w:val="uk-UA" w:eastAsia="uk-UA"/>
        </w:rPr>
        <w:t>На нашу думку, інформація у Звіті про корпоративне управління ПрАТ «</w:t>
      </w:r>
      <w:proofErr w:type="spellStart"/>
      <w:r w:rsidRPr="004B3AD5">
        <w:rPr>
          <w:bCs/>
          <w:iCs/>
          <w:sz w:val="28"/>
          <w:szCs w:val="28"/>
          <w:lang w:val="uk-UA" w:eastAsia="uk-UA"/>
        </w:rPr>
        <w:t>К</w:t>
      </w:r>
      <w:r w:rsidR="00C4535E" w:rsidRPr="004B3AD5">
        <w:rPr>
          <w:bCs/>
          <w:iCs/>
          <w:sz w:val="28"/>
          <w:szCs w:val="28"/>
          <w:lang w:val="uk-UA" w:eastAsia="uk-UA"/>
        </w:rPr>
        <w:t>редмаш</w:t>
      </w:r>
      <w:proofErr w:type="spellEnd"/>
      <w:r w:rsidRPr="004B3AD5">
        <w:rPr>
          <w:bCs/>
          <w:iCs/>
          <w:sz w:val="28"/>
          <w:szCs w:val="28"/>
          <w:lang w:val="uk-UA" w:eastAsia="uk-UA"/>
        </w:rPr>
        <w:t>» а саме: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інформація про будь-які обмеження прав участі та голосування акціонерів на загальних зборах; порядок призначення та звільнення посадових осіб та їх повноваження, відображена в усіх суттєвих аспектах у відповідності до вимог пунктів 5-9 частини третьої статті 127 Закону України «Про ринки капіталу та організовані товарні ринки» від 23.02.2006 року № 3480-</w:t>
      </w:r>
      <w:r w:rsidRPr="004B3AD5">
        <w:rPr>
          <w:bCs/>
          <w:iCs/>
          <w:sz w:val="28"/>
          <w:szCs w:val="28"/>
          <w:lang w:eastAsia="uk-UA"/>
        </w:rPr>
        <w:t>IV</w:t>
      </w:r>
      <w:r w:rsidRPr="004B3AD5">
        <w:rPr>
          <w:bCs/>
          <w:iCs/>
          <w:sz w:val="28"/>
          <w:szCs w:val="28"/>
          <w:lang w:val="uk-UA" w:eastAsia="uk-UA"/>
        </w:rPr>
        <w:t>.</w:t>
      </w:r>
    </w:p>
    <w:bookmarkEnd w:id="12"/>
    <w:p w14:paraId="3E73D576" w14:textId="77777777" w:rsidR="00F559E7" w:rsidRPr="004B3AD5" w:rsidRDefault="00F559E7" w:rsidP="00F559E7">
      <w:pPr>
        <w:numPr>
          <w:ilvl w:val="0"/>
          <w:numId w:val="8"/>
        </w:numPr>
        <w:shd w:val="clear" w:color="auto" w:fill="FFFFFF"/>
        <w:rPr>
          <w:b/>
          <w:i/>
          <w:sz w:val="28"/>
          <w:szCs w:val="28"/>
        </w:rPr>
      </w:pPr>
      <w:r w:rsidRPr="004B3AD5">
        <w:rPr>
          <w:b/>
          <w:i/>
          <w:sz w:val="28"/>
          <w:szCs w:val="28"/>
        </w:rPr>
        <w:t>інформація про підсумки перевірки фінансово-господарської діяльності акціонерного товариства за результатами фінансового року, підготовлені ревізійною комісією , передбаченої частиною 2 ст.74 Закону України «Про акціонерні товариства»</w:t>
      </w:r>
    </w:p>
    <w:p w14:paraId="7CD0DC24" w14:textId="77777777" w:rsidR="00F559E7" w:rsidRPr="004B3AD5" w:rsidRDefault="00F559E7" w:rsidP="00F559E7">
      <w:pPr>
        <w:pStyle w:val="rvps2"/>
        <w:shd w:val="clear" w:color="auto" w:fill="FFFFFF"/>
        <w:spacing w:before="0" w:beforeAutospacing="0" w:after="0" w:afterAutospacing="0"/>
        <w:ind w:firstLine="709"/>
        <w:jc w:val="both"/>
        <w:rPr>
          <w:color w:val="000000"/>
          <w:sz w:val="28"/>
          <w:szCs w:val="28"/>
          <w:lang w:val="uk-UA"/>
        </w:rPr>
      </w:pPr>
      <w:bookmarkStart w:id="13" w:name="_Hlk120661691"/>
      <w:r w:rsidRPr="004B3AD5">
        <w:rPr>
          <w:color w:val="000000"/>
          <w:sz w:val="28"/>
          <w:szCs w:val="28"/>
          <w:lang w:val="uk-UA"/>
        </w:rPr>
        <w:t xml:space="preserve">Частиною 2 статті 74 Закону України «Про акціонерні товариства» встановлено, що: </w:t>
      </w:r>
    </w:p>
    <w:p w14:paraId="739A4DD5" w14:textId="77777777" w:rsidR="00F559E7" w:rsidRPr="004B3AD5" w:rsidRDefault="00F559E7" w:rsidP="00F559E7">
      <w:pPr>
        <w:pStyle w:val="rvps2"/>
        <w:shd w:val="clear" w:color="auto" w:fill="FFFFFF"/>
        <w:spacing w:before="0" w:beforeAutospacing="0" w:after="0" w:afterAutospacing="0"/>
        <w:ind w:firstLine="709"/>
        <w:jc w:val="both"/>
        <w:rPr>
          <w:color w:val="333333"/>
          <w:sz w:val="28"/>
          <w:szCs w:val="28"/>
        </w:rPr>
      </w:pPr>
      <w:r w:rsidRPr="004B3AD5">
        <w:rPr>
          <w:color w:val="333333"/>
          <w:sz w:val="28"/>
          <w:szCs w:val="28"/>
          <w:lang w:val="uk-UA"/>
        </w:rPr>
        <w:t>«</w:t>
      </w:r>
      <w:r w:rsidRPr="004B3AD5">
        <w:rPr>
          <w:color w:val="333333"/>
          <w:sz w:val="28"/>
          <w:szCs w:val="28"/>
        </w:rPr>
        <w:t xml:space="preserve">За </w:t>
      </w:r>
      <w:proofErr w:type="spellStart"/>
      <w:r w:rsidRPr="004B3AD5">
        <w:rPr>
          <w:color w:val="333333"/>
          <w:sz w:val="28"/>
          <w:szCs w:val="28"/>
        </w:rPr>
        <w:t>підсумками</w:t>
      </w:r>
      <w:proofErr w:type="spellEnd"/>
      <w:r w:rsidRPr="004B3AD5">
        <w:rPr>
          <w:color w:val="333333"/>
          <w:sz w:val="28"/>
          <w:szCs w:val="28"/>
        </w:rPr>
        <w:t xml:space="preserve"> </w:t>
      </w:r>
      <w:proofErr w:type="spellStart"/>
      <w:r w:rsidRPr="004B3AD5">
        <w:rPr>
          <w:color w:val="333333"/>
          <w:sz w:val="28"/>
          <w:szCs w:val="28"/>
        </w:rPr>
        <w:t>перевірки</w:t>
      </w:r>
      <w:proofErr w:type="spellEnd"/>
      <w:r w:rsidRPr="004B3AD5">
        <w:rPr>
          <w:color w:val="333333"/>
          <w:sz w:val="28"/>
          <w:szCs w:val="28"/>
        </w:rPr>
        <w:t xml:space="preserve"> </w:t>
      </w:r>
      <w:proofErr w:type="spellStart"/>
      <w:r w:rsidRPr="004B3AD5">
        <w:rPr>
          <w:color w:val="333333"/>
          <w:sz w:val="28"/>
          <w:szCs w:val="28"/>
        </w:rPr>
        <w:t>фінансово-господарської</w:t>
      </w:r>
      <w:proofErr w:type="spellEnd"/>
      <w:r w:rsidRPr="004B3AD5">
        <w:rPr>
          <w:color w:val="333333"/>
          <w:sz w:val="28"/>
          <w:szCs w:val="28"/>
        </w:rPr>
        <w:t xml:space="preserve"> </w:t>
      </w:r>
      <w:proofErr w:type="spellStart"/>
      <w:r w:rsidRPr="004B3AD5">
        <w:rPr>
          <w:color w:val="333333"/>
          <w:sz w:val="28"/>
          <w:szCs w:val="28"/>
        </w:rPr>
        <w:t>діяльності</w:t>
      </w:r>
      <w:proofErr w:type="spellEnd"/>
      <w:r w:rsidRPr="004B3AD5">
        <w:rPr>
          <w:color w:val="333333"/>
          <w:sz w:val="28"/>
          <w:szCs w:val="28"/>
        </w:rPr>
        <w:t xml:space="preserve"> </w:t>
      </w:r>
      <w:proofErr w:type="spellStart"/>
      <w:r w:rsidRPr="004B3AD5">
        <w:rPr>
          <w:color w:val="333333"/>
          <w:sz w:val="28"/>
          <w:szCs w:val="28"/>
        </w:rPr>
        <w:t>акціонерного</w:t>
      </w:r>
      <w:proofErr w:type="spellEnd"/>
      <w:r w:rsidRPr="004B3AD5">
        <w:rPr>
          <w:color w:val="333333"/>
          <w:sz w:val="28"/>
          <w:szCs w:val="28"/>
        </w:rPr>
        <w:t xml:space="preserve"> </w:t>
      </w:r>
      <w:proofErr w:type="spellStart"/>
      <w:r w:rsidRPr="004B3AD5">
        <w:rPr>
          <w:color w:val="333333"/>
          <w:sz w:val="28"/>
          <w:szCs w:val="28"/>
        </w:rPr>
        <w:t>товариства</w:t>
      </w:r>
      <w:proofErr w:type="spellEnd"/>
      <w:r w:rsidRPr="004B3AD5">
        <w:rPr>
          <w:color w:val="333333"/>
          <w:sz w:val="28"/>
          <w:szCs w:val="28"/>
        </w:rPr>
        <w:t xml:space="preserve"> за результатами </w:t>
      </w:r>
      <w:proofErr w:type="spellStart"/>
      <w:r w:rsidRPr="004B3AD5">
        <w:rPr>
          <w:color w:val="333333"/>
          <w:sz w:val="28"/>
          <w:szCs w:val="28"/>
        </w:rPr>
        <w:t>фінансового</w:t>
      </w:r>
      <w:proofErr w:type="spellEnd"/>
      <w:r w:rsidRPr="004B3AD5">
        <w:rPr>
          <w:color w:val="333333"/>
          <w:sz w:val="28"/>
          <w:szCs w:val="28"/>
        </w:rPr>
        <w:t xml:space="preserve"> року </w:t>
      </w:r>
      <w:proofErr w:type="spellStart"/>
      <w:r w:rsidRPr="004B3AD5">
        <w:rPr>
          <w:color w:val="333333"/>
          <w:sz w:val="28"/>
          <w:szCs w:val="28"/>
        </w:rPr>
        <w:t>ревізійна</w:t>
      </w:r>
      <w:proofErr w:type="spellEnd"/>
      <w:r w:rsidRPr="004B3AD5">
        <w:rPr>
          <w:color w:val="333333"/>
          <w:sz w:val="28"/>
          <w:szCs w:val="28"/>
        </w:rPr>
        <w:t xml:space="preserve"> </w:t>
      </w:r>
      <w:proofErr w:type="spellStart"/>
      <w:r w:rsidRPr="004B3AD5">
        <w:rPr>
          <w:color w:val="333333"/>
          <w:sz w:val="28"/>
          <w:szCs w:val="28"/>
        </w:rPr>
        <w:t>комісія</w:t>
      </w:r>
      <w:proofErr w:type="spellEnd"/>
      <w:r w:rsidRPr="004B3AD5">
        <w:rPr>
          <w:color w:val="333333"/>
          <w:sz w:val="28"/>
          <w:szCs w:val="28"/>
        </w:rPr>
        <w:t xml:space="preserve"> (</w:t>
      </w:r>
      <w:proofErr w:type="spellStart"/>
      <w:r w:rsidRPr="004B3AD5">
        <w:rPr>
          <w:color w:val="333333"/>
          <w:sz w:val="28"/>
          <w:szCs w:val="28"/>
        </w:rPr>
        <w:t>ревізор</w:t>
      </w:r>
      <w:proofErr w:type="spellEnd"/>
      <w:r w:rsidRPr="004B3AD5">
        <w:rPr>
          <w:color w:val="333333"/>
          <w:sz w:val="28"/>
          <w:szCs w:val="28"/>
        </w:rPr>
        <w:t xml:space="preserve">) </w:t>
      </w:r>
      <w:proofErr w:type="spellStart"/>
      <w:r w:rsidRPr="004B3AD5">
        <w:rPr>
          <w:color w:val="333333"/>
          <w:sz w:val="28"/>
          <w:szCs w:val="28"/>
        </w:rPr>
        <w:t>готує</w:t>
      </w:r>
      <w:proofErr w:type="spellEnd"/>
      <w:r w:rsidRPr="004B3AD5">
        <w:rPr>
          <w:color w:val="333333"/>
          <w:sz w:val="28"/>
          <w:szCs w:val="28"/>
        </w:rPr>
        <w:t xml:space="preserve"> </w:t>
      </w:r>
      <w:proofErr w:type="spellStart"/>
      <w:r w:rsidRPr="004B3AD5">
        <w:rPr>
          <w:color w:val="333333"/>
          <w:sz w:val="28"/>
          <w:szCs w:val="28"/>
        </w:rPr>
        <w:t>висновок</w:t>
      </w:r>
      <w:proofErr w:type="spellEnd"/>
      <w:r w:rsidRPr="004B3AD5">
        <w:rPr>
          <w:color w:val="333333"/>
          <w:sz w:val="28"/>
          <w:szCs w:val="28"/>
        </w:rPr>
        <w:t xml:space="preserve">, в </w:t>
      </w:r>
      <w:proofErr w:type="spellStart"/>
      <w:r w:rsidRPr="004B3AD5">
        <w:rPr>
          <w:color w:val="333333"/>
          <w:sz w:val="28"/>
          <w:szCs w:val="28"/>
        </w:rPr>
        <w:t>якому</w:t>
      </w:r>
      <w:proofErr w:type="spellEnd"/>
      <w:r w:rsidRPr="004B3AD5">
        <w:rPr>
          <w:color w:val="333333"/>
          <w:sz w:val="28"/>
          <w:szCs w:val="28"/>
        </w:rPr>
        <w:t xml:space="preserve"> </w:t>
      </w:r>
      <w:proofErr w:type="spellStart"/>
      <w:r w:rsidRPr="004B3AD5">
        <w:rPr>
          <w:color w:val="333333"/>
          <w:sz w:val="28"/>
          <w:szCs w:val="28"/>
        </w:rPr>
        <w:t>міститься</w:t>
      </w:r>
      <w:proofErr w:type="spellEnd"/>
      <w:r w:rsidRPr="004B3AD5">
        <w:rPr>
          <w:color w:val="333333"/>
          <w:sz w:val="28"/>
          <w:szCs w:val="28"/>
        </w:rPr>
        <w:t xml:space="preserve"> </w:t>
      </w:r>
      <w:proofErr w:type="spellStart"/>
      <w:r w:rsidRPr="004B3AD5">
        <w:rPr>
          <w:color w:val="333333"/>
          <w:sz w:val="28"/>
          <w:szCs w:val="28"/>
        </w:rPr>
        <w:t>інформація</w:t>
      </w:r>
      <w:proofErr w:type="spellEnd"/>
      <w:r w:rsidRPr="004B3AD5">
        <w:rPr>
          <w:color w:val="333333"/>
          <w:sz w:val="28"/>
          <w:szCs w:val="28"/>
        </w:rPr>
        <w:t xml:space="preserve"> про:</w:t>
      </w:r>
    </w:p>
    <w:p w14:paraId="01A8CEDB" w14:textId="77777777" w:rsidR="00F559E7" w:rsidRPr="004B3AD5" w:rsidRDefault="00F559E7" w:rsidP="00F559E7">
      <w:pPr>
        <w:pStyle w:val="rvps2"/>
        <w:shd w:val="clear" w:color="auto" w:fill="FFFFFF"/>
        <w:spacing w:before="0" w:beforeAutospacing="0" w:after="0" w:afterAutospacing="0"/>
        <w:ind w:firstLine="709"/>
        <w:jc w:val="both"/>
        <w:rPr>
          <w:color w:val="333333"/>
          <w:sz w:val="28"/>
          <w:szCs w:val="28"/>
        </w:rPr>
      </w:pPr>
      <w:proofErr w:type="spellStart"/>
      <w:r w:rsidRPr="004B3AD5">
        <w:rPr>
          <w:color w:val="333333"/>
          <w:sz w:val="28"/>
          <w:szCs w:val="28"/>
        </w:rPr>
        <w:t>підтвердження</w:t>
      </w:r>
      <w:proofErr w:type="spellEnd"/>
      <w:r w:rsidRPr="004B3AD5">
        <w:rPr>
          <w:color w:val="333333"/>
          <w:sz w:val="28"/>
          <w:szCs w:val="28"/>
        </w:rPr>
        <w:t xml:space="preserve"> </w:t>
      </w:r>
      <w:proofErr w:type="spellStart"/>
      <w:r w:rsidRPr="004B3AD5">
        <w:rPr>
          <w:color w:val="333333"/>
          <w:sz w:val="28"/>
          <w:szCs w:val="28"/>
        </w:rPr>
        <w:t>достовірності</w:t>
      </w:r>
      <w:proofErr w:type="spellEnd"/>
      <w:r w:rsidRPr="004B3AD5">
        <w:rPr>
          <w:color w:val="333333"/>
          <w:sz w:val="28"/>
          <w:szCs w:val="28"/>
        </w:rPr>
        <w:t xml:space="preserve"> та </w:t>
      </w:r>
      <w:proofErr w:type="spellStart"/>
      <w:r w:rsidRPr="004B3AD5">
        <w:rPr>
          <w:color w:val="333333"/>
          <w:sz w:val="28"/>
          <w:szCs w:val="28"/>
        </w:rPr>
        <w:t>повноти</w:t>
      </w:r>
      <w:proofErr w:type="spellEnd"/>
      <w:r w:rsidRPr="004B3AD5">
        <w:rPr>
          <w:color w:val="333333"/>
          <w:sz w:val="28"/>
          <w:szCs w:val="28"/>
        </w:rPr>
        <w:t xml:space="preserve"> </w:t>
      </w:r>
      <w:proofErr w:type="spellStart"/>
      <w:r w:rsidRPr="004B3AD5">
        <w:rPr>
          <w:color w:val="333333"/>
          <w:sz w:val="28"/>
          <w:szCs w:val="28"/>
        </w:rPr>
        <w:t>даних</w:t>
      </w:r>
      <w:proofErr w:type="spellEnd"/>
      <w:r w:rsidRPr="004B3AD5">
        <w:rPr>
          <w:color w:val="333333"/>
          <w:sz w:val="28"/>
          <w:szCs w:val="28"/>
        </w:rPr>
        <w:t xml:space="preserve"> </w:t>
      </w:r>
      <w:proofErr w:type="spellStart"/>
      <w:r w:rsidRPr="004B3AD5">
        <w:rPr>
          <w:color w:val="333333"/>
          <w:sz w:val="28"/>
          <w:szCs w:val="28"/>
        </w:rPr>
        <w:t>фінансової</w:t>
      </w:r>
      <w:proofErr w:type="spellEnd"/>
      <w:r w:rsidRPr="004B3AD5">
        <w:rPr>
          <w:color w:val="333333"/>
          <w:sz w:val="28"/>
          <w:szCs w:val="28"/>
        </w:rPr>
        <w:t xml:space="preserve"> </w:t>
      </w:r>
      <w:proofErr w:type="spellStart"/>
      <w:r w:rsidRPr="004B3AD5">
        <w:rPr>
          <w:color w:val="333333"/>
          <w:sz w:val="28"/>
          <w:szCs w:val="28"/>
        </w:rPr>
        <w:t>звітності</w:t>
      </w:r>
      <w:proofErr w:type="spellEnd"/>
      <w:r w:rsidRPr="004B3AD5">
        <w:rPr>
          <w:color w:val="333333"/>
          <w:sz w:val="28"/>
          <w:szCs w:val="28"/>
        </w:rPr>
        <w:t xml:space="preserve"> за </w:t>
      </w:r>
      <w:proofErr w:type="spellStart"/>
      <w:r w:rsidRPr="004B3AD5">
        <w:rPr>
          <w:color w:val="333333"/>
          <w:sz w:val="28"/>
          <w:szCs w:val="28"/>
        </w:rPr>
        <w:t>відповідний</w:t>
      </w:r>
      <w:proofErr w:type="spellEnd"/>
      <w:r w:rsidRPr="004B3AD5">
        <w:rPr>
          <w:color w:val="333333"/>
          <w:sz w:val="28"/>
          <w:szCs w:val="28"/>
        </w:rPr>
        <w:t xml:space="preserve"> </w:t>
      </w:r>
      <w:proofErr w:type="spellStart"/>
      <w:r w:rsidRPr="004B3AD5">
        <w:rPr>
          <w:color w:val="333333"/>
          <w:sz w:val="28"/>
          <w:szCs w:val="28"/>
        </w:rPr>
        <w:t>період</w:t>
      </w:r>
      <w:proofErr w:type="spellEnd"/>
      <w:r w:rsidRPr="004B3AD5">
        <w:rPr>
          <w:color w:val="333333"/>
          <w:sz w:val="28"/>
          <w:szCs w:val="28"/>
        </w:rPr>
        <w:t>;</w:t>
      </w:r>
    </w:p>
    <w:p w14:paraId="44145F61" w14:textId="77777777" w:rsidR="00F559E7" w:rsidRPr="004B3AD5" w:rsidRDefault="00F559E7" w:rsidP="00F559E7">
      <w:pPr>
        <w:pStyle w:val="rvps2"/>
        <w:shd w:val="clear" w:color="auto" w:fill="FFFFFF"/>
        <w:spacing w:before="0" w:beforeAutospacing="0" w:after="0" w:afterAutospacing="0"/>
        <w:ind w:firstLine="709"/>
        <w:jc w:val="both"/>
        <w:rPr>
          <w:color w:val="333333"/>
          <w:sz w:val="28"/>
          <w:szCs w:val="28"/>
        </w:rPr>
      </w:pPr>
      <w:proofErr w:type="spellStart"/>
      <w:r w:rsidRPr="004B3AD5">
        <w:rPr>
          <w:color w:val="333333"/>
          <w:sz w:val="28"/>
          <w:szCs w:val="28"/>
        </w:rPr>
        <w:t>факти</w:t>
      </w:r>
      <w:proofErr w:type="spellEnd"/>
      <w:r w:rsidRPr="004B3AD5">
        <w:rPr>
          <w:color w:val="333333"/>
          <w:sz w:val="28"/>
          <w:szCs w:val="28"/>
        </w:rPr>
        <w:t xml:space="preserve"> </w:t>
      </w:r>
      <w:proofErr w:type="spellStart"/>
      <w:r w:rsidRPr="004B3AD5">
        <w:rPr>
          <w:color w:val="333333"/>
          <w:sz w:val="28"/>
          <w:szCs w:val="28"/>
        </w:rPr>
        <w:t>порушення</w:t>
      </w:r>
      <w:proofErr w:type="spellEnd"/>
      <w:r w:rsidRPr="004B3AD5">
        <w:rPr>
          <w:color w:val="333333"/>
          <w:sz w:val="28"/>
          <w:szCs w:val="28"/>
        </w:rPr>
        <w:t xml:space="preserve"> </w:t>
      </w:r>
      <w:proofErr w:type="spellStart"/>
      <w:r w:rsidRPr="004B3AD5">
        <w:rPr>
          <w:color w:val="333333"/>
          <w:sz w:val="28"/>
          <w:szCs w:val="28"/>
        </w:rPr>
        <w:t>законодавства</w:t>
      </w:r>
      <w:proofErr w:type="spellEnd"/>
      <w:r w:rsidRPr="004B3AD5">
        <w:rPr>
          <w:color w:val="333333"/>
          <w:sz w:val="28"/>
          <w:szCs w:val="28"/>
        </w:rPr>
        <w:t xml:space="preserve"> </w:t>
      </w:r>
      <w:proofErr w:type="spellStart"/>
      <w:r w:rsidRPr="004B3AD5">
        <w:rPr>
          <w:color w:val="333333"/>
          <w:sz w:val="28"/>
          <w:szCs w:val="28"/>
        </w:rPr>
        <w:t>під</w:t>
      </w:r>
      <w:proofErr w:type="spellEnd"/>
      <w:r w:rsidRPr="004B3AD5">
        <w:rPr>
          <w:color w:val="333333"/>
          <w:sz w:val="28"/>
          <w:szCs w:val="28"/>
        </w:rPr>
        <w:t xml:space="preserve"> час </w:t>
      </w:r>
      <w:proofErr w:type="spellStart"/>
      <w:r w:rsidRPr="004B3AD5">
        <w:rPr>
          <w:color w:val="333333"/>
          <w:sz w:val="28"/>
          <w:szCs w:val="28"/>
        </w:rPr>
        <w:t>провадження</w:t>
      </w:r>
      <w:proofErr w:type="spellEnd"/>
      <w:r w:rsidRPr="004B3AD5">
        <w:rPr>
          <w:color w:val="333333"/>
          <w:sz w:val="28"/>
          <w:szCs w:val="28"/>
        </w:rPr>
        <w:t xml:space="preserve"> </w:t>
      </w:r>
      <w:proofErr w:type="spellStart"/>
      <w:r w:rsidRPr="004B3AD5">
        <w:rPr>
          <w:color w:val="333333"/>
          <w:sz w:val="28"/>
          <w:szCs w:val="28"/>
        </w:rPr>
        <w:t>фінансово-господарської</w:t>
      </w:r>
      <w:proofErr w:type="spellEnd"/>
      <w:r w:rsidRPr="004B3AD5">
        <w:rPr>
          <w:color w:val="333333"/>
          <w:sz w:val="28"/>
          <w:szCs w:val="28"/>
        </w:rPr>
        <w:t xml:space="preserve"> </w:t>
      </w:r>
      <w:proofErr w:type="spellStart"/>
      <w:r w:rsidRPr="004B3AD5">
        <w:rPr>
          <w:color w:val="333333"/>
          <w:sz w:val="28"/>
          <w:szCs w:val="28"/>
        </w:rPr>
        <w:t>діяльності</w:t>
      </w:r>
      <w:proofErr w:type="spellEnd"/>
      <w:r w:rsidRPr="004B3AD5">
        <w:rPr>
          <w:color w:val="333333"/>
          <w:sz w:val="28"/>
          <w:szCs w:val="28"/>
        </w:rPr>
        <w:t xml:space="preserve">, а </w:t>
      </w:r>
      <w:proofErr w:type="spellStart"/>
      <w:r w:rsidRPr="004B3AD5">
        <w:rPr>
          <w:color w:val="333333"/>
          <w:sz w:val="28"/>
          <w:szCs w:val="28"/>
        </w:rPr>
        <w:t>також</w:t>
      </w:r>
      <w:proofErr w:type="spellEnd"/>
      <w:r w:rsidRPr="004B3AD5">
        <w:rPr>
          <w:color w:val="333333"/>
          <w:sz w:val="28"/>
          <w:szCs w:val="28"/>
        </w:rPr>
        <w:t xml:space="preserve"> </w:t>
      </w:r>
      <w:proofErr w:type="spellStart"/>
      <w:r w:rsidRPr="004B3AD5">
        <w:rPr>
          <w:color w:val="333333"/>
          <w:sz w:val="28"/>
          <w:szCs w:val="28"/>
        </w:rPr>
        <w:t>встановленого</w:t>
      </w:r>
      <w:proofErr w:type="spellEnd"/>
      <w:r w:rsidRPr="004B3AD5">
        <w:rPr>
          <w:color w:val="333333"/>
          <w:sz w:val="28"/>
          <w:szCs w:val="28"/>
        </w:rPr>
        <w:t xml:space="preserve"> порядку </w:t>
      </w:r>
      <w:proofErr w:type="spellStart"/>
      <w:r w:rsidRPr="004B3AD5">
        <w:rPr>
          <w:color w:val="333333"/>
          <w:sz w:val="28"/>
          <w:szCs w:val="28"/>
        </w:rPr>
        <w:t>ведення</w:t>
      </w:r>
      <w:proofErr w:type="spellEnd"/>
      <w:r w:rsidRPr="004B3AD5">
        <w:rPr>
          <w:color w:val="333333"/>
          <w:sz w:val="28"/>
          <w:szCs w:val="28"/>
        </w:rPr>
        <w:t xml:space="preserve"> </w:t>
      </w:r>
      <w:proofErr w:type="spellStart"/>
      <w:r w:rsidRPr="004B3AD5">
        <w:rPr>
          <w:color w:val="333333"/>
          <w:sz w:val="28"/>
          <w:szCs w:val="28"/>
        </w:rPr>
        <w:t>бухгалтерського</w:t>
      </w:r>
      <w:proofErr w:type="spellEnd"/>
      <w:r w:rsidRPr="004B3AD5">
        <w:rPr>
          <w:color w:val="333333"/>
          <w:sz w:val="28"/>
          <w:szCs w:val="28"/>
        </w:rPr>
        <w:t xml:space="preserve"> </w:t>
      </w:r>
      <w:proofErr w:type="spellStart"/>
      <w:r w:rsidRPr="004B3AD5">
        <w:rPr>
          <w:color w:val="333333"/>
          <w:sz w:val="28"/>
          <w:szCs w:val="28"/>
        </w:rPr>
        <w:t>обліку</w:t>
      </w:r>
      <w:proofErr w:type="spellEnd"/>
      <w:r w:rsidRPr="004B3AD5">
        <w:rPr>
          <w:color w:val="333333"/>
          <w:sz w:val="28"/>
          <w:szCs w:val="28"/>
        </w:rPr>
        <w:t xml:space="preserve"> та </w:t>
      </w:r>
      <w:proofErr w:type="spellStart"/>
      <w:r w:rsidRPr="004B3AD5">
        <w:rPr>
          <w:color w:val="333333"/>
          <w:sz w:val="28"/>
          <w:szCs w:val="28"/>
        </w:rPr>
        <w:t>подання</w:t>
      </w:r>
      <w:proofErr w:type="spellEnd"/>
      <w:r w:rsidRPr="004B3AD5">
        <w:rPr>
          <w:color w:val="333333"/>
          <w:sz w:val="28"/>
          <w:szCs w:val="28"/>
        </w:rPr>
        <w:t xml:space="preserve"> </w:t>
      </w:r>
      <w:proofErr w:type="spellStart"/>
      <w:r w:rsidRPr="004B3AD5">
        <w:rPr>
          <w:color w:val="333333"/>
          <w:sz w:val="28"/>
          <w:szCs w:val="28"/>
        </w:rPr>
        <w:t>звітності</w:t>
      </w:r>
      <w:proofErr w:type="spellEnd"/>
      <w:r w:rsidRPr="004B3AD5">
        <w:rPr>
          <w:color w:val="333333"/>
          <w:sz w:val="28"/>
          <w:szCs w:val="28"/>
          <w:lang w:val="uk-UA"/>
        </w:rPr>
        <w:t>»</w:t>
      </w:r>
      <w:r w:rsidRPr="004B3AD5">
        <w:rPr>
          <w:color w:val="333333"/>
          <w:sz w:val="28"/>
          <w:szCs w:val="28"/>
        </w:rPr>
        <w:t>.</w:t>
      </w:r>
    </w:p>
    <w:p w14:paraId="5C9BF271" w14:textId="77777777" w:rsidR="00F559E7" w:rsidRPr="004B3AD5" w:rsidRDefault="00F559E7" w:rsidP="00F559E7">
      <w:pPr>
        <w:shd w:val="clear" w:color="auto" w:fill="FFFFFF"/>
        <w:rPr>
          <w:color w:val="000000"/>
          <w:sz w:val="28"/>
          <w:szCs w:val="28"/>
          <w:shd w:val="clear" w:color="auto" w:fill="FFFFFF"/>
          <w:lang w:val="ru-RU"/>
        </w:rPr>
      </w:pPr>
      <w:bookmarkStart w:id="14" w:name="_Hlk120661319"/>
      <w:proofErr w:type="spellStart"/>
      <w:r w:rsidRPr="004B3AD5">
        <w:rPr>
          <w:color w:val="000000"/>
          <w:sz w:val="28"/>
          <w:szCs w:val="28"/>
          <w:shd w:val="clear" w:color="auto" w:fill="FFFFFF"/>
          <w:lang w:val="ru-RU"/>
        </w:rPr>
        <w:t>Частиною</w:t>
      </w:r>
      <w:proofErr w:type="spellEnd"/>
      <w:r w:rsidRPr="004B3AD5">
        <w:rPr>
          <w:color w:val="000000"/>
          <w:sz w:val="28"/>
          <w:szCs w:val="28"/>
          <w:shd w:val="clear" w:color="auto" w:fill="FFFFFF"/>
          <w:lang w:val="ru-RU"/>
        </w:rPr>
        <w:t xml:space="preserve"> 4 </w:t>
      </w:r>
      <w:proofErr w:type="spellStart"/>
      <w:r w:rsidRPr="004B3AD5">
        <w:rPr>
          <w:color w:val="000000"/>
          <w:sz w:val="28"/>
          <w:szCs w:val="28"/>
          <w:shd w:val="clear" w:color="auto" w:fill="FFFFFF"/>
          <w:lang w:val="ru-RU"/>
        </w:rPr>
        <w:t>статті</w:t>
      </w:r>
      <w:proofErr w:type="spellEnd"/>
      <w:r w:rsidRPr="004B3AD5">
        <w:rPr>
          <w:color w:val="000000"/>
          <w:sz w:val="28"/>
          <w:szCs w:val="28"/>
          <w:shd w:val="clear" w:color="auto" w:fill="FFFFFF"/>
          <w:lang w:val="ru-RU"/>
        </w:rPr>
        <w:t xml:space="preserve"> 75 </w:t>
      </w:r>
      <w:bookmarkEnd w:id="14"/>
      <w:proofErr w:type="spellStart"/>
      <w:r w:rsidRPr="004B3AD5">
        <w:rPr>
          <w:color w:val="000000"/>
          <w:sz w:val="28"/>
          <w:szCs w:val="28"/>
          <w:shd w:val="clear" w:color="auto" w:fill="FFFFFF"/>
          <w:lang w:val="ru-RU"/>
        </w:rPr>
        <w:t>цього</w:t>
      </w:r>
      <w:proofErr w:type="spellEnd"/>
      <w:r w:rsidRPr="004B3AD5">
        <w:rPr>
          <w:color w:val="000000"/>
          <w:sz w:val="28"/>
          <w:szCs w:val="28"/>
          <w:shd w:val="clear" w:color="auto" w:fill="FFFFFF"/>
          <w:lang w:val="ru-RU"/>
        </w:rPr>
        <w:t xml:space="preserve"> Закону </w:t>
      </w:r>
      <w:proofErr w:type="spellStart"/>
      <w:r w:rsidRPr="004B3AD5">
        <w:rPr>
          <w:color w:val="000000"/>
          <w:sz w:val="28"/>
          <w:szCs w:val="28"/>
          <w:shd w:val="clear" w:color="auto" w:fill="FFFFFF"/>
          <w:lang w:val="ru-RU"/>
        </w:rPr>
        <w:t>встановлено</w:t>
      </w:r>
      <w:proofErr w:type="spellEnd"/>
      <w:r w:rsidRPr="004B3AD5">
        <w:rPr>
          <w:color w:val="000000"/>
          <w:sz w:val="28"/>
          <w:szCs w:val="28"/>
          <w:shd w:val="clear" w:color="auto" w:fill="FFFFFF"/>
          <w:lang w:val="ru-RU"/>
        </w:rPr>
        <w:t xml:space="preserve">, </w:t>
      </w:r>
      <w:proofErr w:type="spellStart"/>
      <w:r w:rsidRPr="004B3AD5">
        <w:rPr>
          <w:color w:val="000000"/>
          <w:sz w:val="28"/>
          <w:szCs w:val="28"/>
          <w:shd w:val="clear" w:color="auto" w:fill="FFFFFF"/>
          <w:lang w:val="ru-RU"/>
        </w:rPr>
        <w:t>що</w:t>
      </w:r>
      <w:proofErr w:type="spellEnd"/>
      <w:r w:rsidRPr="004B3AD5">
        <w:rPr>
          <w:color w:val="000000"/>
          <w:sz w:val="28"/>
          <w:szCs w:val="28"/>
          <w:shd w:val="clear" w:color="auto" w:fill="FFFFFF"/>
          <w:lang w:val="ru-RU"/>
        </w:rPr>
        <w:t xml:space="preserve">: </w:t>
      </w:r>
    </w:p>
    <w:p w14:paraId="65B0B510" w14:textId="77777777" w:rsidR="00F559E7" w:rsidRPr="004B3AD5" w:rsidRDefault="00F559E7" w:rsidP="00F559E7">
      <w:pPr>
        <w:shd w:val="clear" w:color="auto" w:fill="FFFFFF"/>
        <w:rPr>
          <w:color w:val="333333"/>
          <w:sz w:val="28"/>
          <w:szCs w:val="28"/>
          <w:shd w:val="clear" w:color="auto" w:fill="FFFFFF"/>
        </w:rPr>
      </w:pPr>
      <w:r w:rsidRPr="004B3AD5">
        <w:rPr>
          <w:color w:val="000000"/>
          <w:sz w:val="28"/>
          <w:szCs w:val="28"/>
          <w:shd w:val="clear" w:color="auto" w:fill="FFFFFF"/>
          <w:lang w:val="ru-RU"/>
        </w:rPr>
        <w:t>«</w:t>
      </w:r>
      <w:r w:rsidRPr="004B3AD5">
        <w:rPr>
          <w:color w:val="333333"/>
          <w:sz w:val="28"/>
          <w:szCs w:val="28"/>
          <w:shd w:val="clear" w:color="auto" w:fill="FFFFFF"/>
        </w:rPr>
        <w:t>Аудиторський звіт, крім даних, передбачених законодавством про аудиторську діяльність, повинен містити інформацію, передбачену частиною другою   статті 74 цього Закону.»</w:t>
      </w:r>
    </w:p>
    <w:bookmarkEnd w:id="13"/>
    <w:p w14:paraId="471F02C0" w14:textId="77777777" w:rsidR="00F559E7" w:rsidRPr="004B3AD5" w:rsidRDefault="00F559E7" w:rsidP="00F559E7">
      <w:pPr>
        <w:shd w:val="clear" w:color="auto" w:fill="FFFFFF"/>
        <w:ind w:firstLine="540"/>
        <w:rPr>
          <w:sz w:val="28"/>
          <w:szCs w:val="28"/>
          <w:shd w:val="clear" w:color="auto" w:fill="FFFFFF"/>
        </w:rPr>
      </w:pPr>
      <w:r w:rsidRPr="004B3AD5">
        <w:rPr>
          <w:sz w:val="28"/>
          <w:szCs w:val="28"/>
          <w:shd w:val="clear" w:color="auto" w:fill="FFFFFF"/>
        </w:rPr>
        <w:t>Наша модифікована думка щодо достовірності та повноти фінансової звітності Товариства наведена в Першому розділі «Звіт щодо аудиту фінансової звітності» нашого Звіту незалежного аудитора.</w:t>
      </w:r>
    </w:p>
    <w:p w14:paraId="0BB954B9" w14:textId="77777777" w:rsidR="00F559E7" w:rsidRPr="004B3AD5" w:rsidRDefault="00F559E7" w:rsidP="00F559E7">
      <w:pPr>
        <w:shd w:val="clear" w:color="auto" w:fill="FFFFFF"/>
        <w:ind w:firstLine="540"/>
        <w:rPr>
          <w:sz w:val="28"/>
          <w:szCs w:val="28"/>
          <w:shd w:val="clear" w:color="auto" w:fill="FFFFFF"/>
        </w:rPr>
      </w:pPr>
      <w:r w:rsidRPr="004B3AD5">
        <w:rPr>
          <w:sz w:val="28"/>
          <w:szCs w:val="28"/>
          <w:shd w:val="clear" w:color="auto" w:fill="FFFFFF"/>
        </w:rPr>
        <w:t xml:space="preserve">На виконання вимог Закону та МСА аудитором були проведені процедури згідно МСА 250 </w:t>
      </w:r>
      <w:r w:rsidRPr="004B3AD5">
        <w:rPr>
          <w:sz w:val="28"/>
          <w:szCs w:val="28"/>
        </w:rPr>
        <w:t xml:space="preserve">«Розгляд законодавчих та нормативних актів під час аудиту </w:t>
      </w:r>
      <w:r w:rsidRPr="004B3AD5">
        <w:rPr>
          <w:sz w:val="28"/>
          <w:szCs w:val="28"/>
        </w:rPr>
        <w:lastRenderedPageBreak/>
        <w:t>фінансової звітності»: здійснено запити управлінському персоналу щодо ознайомлення з актами перевірок контролюючими органами, переліком судових справ і претензій, порівняння із інформацією з  Судового реєстру, спілкування з юристами Товариства.</w:t>
      </w:r>
    </w:p>
    <w:p w14:paraId="5FF3EFEF" w14:textId="77777777" w:rsidR="00F559E7" w:rsidRPr="004B3AD5" w:rsidRDefault="00F559E7" w:rsidP="00F559E7">
      <w:pPr>
        <w:pStyle w:val="afff3"/>
        <w:ind w:left="567" w:firstLine="0"/>
        <w:rPr>
          <w:sz w:val="28"/>
          <w:szCs w:val="28"/>
        </w:rPr>
      </w:pPr>
      <w:r w:rsidRPr="004B3AD5">
        <w:rPr>
          <w:sz w:val="28"/>
          <w:szCs w:val="28"/>
        </w:rPr>
        <w:t>Згідно МСА 250:</w:t>
      </w:r>
    </w:p>
    <w:p w14:paraId="2C487C8A" w14:textId="77777777" w:rsidR="00F559E7" w:rsidRPr="004B3AD5" w:rsidRDefault="00F559E7" w:rsidP="00F559E7">
      <w:pPr>
        <w:pStyle w:val="afff3"/>
        <w:numPr>
          <w:ilvl w:val="0"/>
          <w:numId w:val="5"/>
        </w:numPr>
        <w:ind w:left="924" w:hanging="357"/>
        <w:rPr>
          <w:sz w:val="28"/>
          <w:szCs w:val="28"/>
        </w:rPr>
      </w:pPr>
      <w:r w:rsidRPr="004B3AD5">
        <w:rPr>
          <w:sz w:val="28"/>
          <w:szCs w:val="28"/>
        </w:rPr>
        <w:t xml:space="preserve">Для законодавчих та нормативних актів, які загальновизнано безпосередньо впливають на визначення суттєвих сум і розкриття інформації в фінансовій звітності суб’єкта господарювання, наприклад, податкові та пенсійні законодавчі та нормативні акти, відповідальністю аудитора є отримання достатніх та прийнятних аудиторських доказів стосовно дотримання положень цих законодавчих і нормативних актів; </w:t>
      </w:r>
    </w:p>
    <w:p w14:paraId="73DE965E" w14:textId="77777777" w:rsidR="00F559E7" w:rsidRPr="004B3AD5" w:rsidRDefault="00F559E7" w:rsidP="00F559E7">
      <w:pPr>
        <w:pStyle w:val="afff3"/>
        <w:numPr>
          <w:ilvl w:val="0"/>
          <w:numId w:val="5"/>
        </w:numPr>
        <w:ind w:left="924" w:hanging="357"/>
        <w:rPr>
          <w:sz w:val="28"/>
          <w:szCs w:val="28"/>
        </w:rPr>
      </w:pPr>
      <w:r w:rsidRPr="004B3AD5">
        <w:rPr>
          <w:sz w:val="28"/>
          <w:szCs w:val="28"/>
        </w:rPr>
        <w:t xml:space="preserve">Для законодавчих та нормативних актів, які безпосередньо не впливають на визначення суттєвих сум і розкриття інформації у фінансовій звітності суб’єкта господарювання, але дотримання вимог яких може бути фундаментальним для операційних аспектів бізнесу, здатності суб’єкта господарювання продовжувати бізнес або уникнути суттєвих штрафних санкцій (наприклад, дотримання ліцензійних умов, дотримання регуляторних вимог до платоспроможності або дотримання вимог природоохоронних нормативних актів); недотримання вимог таких законодавчих і нормативних актів може суттєво впливати на фінансову звітність, відповідальність аудитора обмежується виконанням конкретних аудиторських процедур для ідентифікації недотримання вимог тих законодавчих і нормативних актів, які можуть мати суттєвий вплив на фінансову звітність. </w:t>
      </w:r>
    </w:p>
    <w:p w14:paraId="3D3B84FE" w14:textId="77777777" w:rsidR="00F559E7" w:rsidRPr="004B3AD5" w:rsidRDefault="00F559E7" w:rsidP="00F559E7">
      <w:pPr>
        <w:pStyle w:val="afff3"/>
        <w:ind w:left="0"/>
        <w:rPr>
          <w:sz w:val="28"/>
          <w:szCs w:val="28"/>
        </w:rPr>
      </w:pPr>
      <w:r w:rsidRPr="004B3AD5">
        <w:rPr>
          <w:sz w:val="28"/>
          <w:szCs w:val="28"/>
        </w:rPr>
        <w:t>В 2022 році проводилися планові перевірки додержання вимог законодавства Товариством контролюючими органами. На початку 2022 року розпочата планова перевірка за три роки діяльності Товариства Державною фіскальною службою України, яка була призупинена в зв</w:t>
      </w:r>
      <w:r w:rsidRPr="004B3AD5">
        <w:rPr>
          <w:sz w:val="28"/>
          <w:szCs w:val="28"/>
          <w:lang w:val="ru-RU"/>
        </w:rPr>
        <w:t>’</w:t>
      </w:r>
      <w:proofErr w:type="spellStart"/>
      <w:r w:rsidRPr="004B3AD5">
        <w:rPr>
          <w:sz w:val="28"/>
          <w:szCs w:val="28"/>
        </w:rPr>
        <w:t>язку</w:t>
      </w:r>
      <w:proofErr w:type="spellEnd"/>
      <w:r w:rsidRPr="004B3AD5">
        <w:rPr>
          <w:sz w:val="28"/>
          <w:szCs w:val="28"/>
        </w:rPr>
        <w:t xml:space="preserve"> із початком війни із РФ 24 лютого 2022 року. Станом на дату цього Звіту аудитора перевірка не закінчена і її результати ще не були отримані.</w:t>
      </w:r>
    </w:p>
    <w:p w14:paraId="2F69CD08" w14:textId="77777777" w:rsidR="00F559E7" w:rsidRPr="004B3AD5" w:rsidRDefault="00F559E7" w:rsidP="00F559E7">
      <w:pPr>
        <w:pStyle w:val="afff3"/>
        <w:ind w:left="0"/>
        <w:rPr>
          <w:sz w:val="28"/>
          <w:szCs w:val="28"/>
        </w:rPr>
      </w:pPr>
      <w:r w:rsidRPr="004B3AD5">
        <w:rPr>
          <w:sz w:val="28"/>
          <w:szCs w:val="28"/>
        </w:rPr>
        <w:t>В 2022 році проводилися також позапланові перевірки органами Пенсійного фонду (з питань правильності нарахувань) та Державною податковою службою (з питань відшкодування ПДВ), за наслідками яких були виявлені порушення, які оскаржуються Товариством в суді.</w:t>
      </w:r>
    </w:p>
    <w:p w14:paraId="08EB6DB2" w14:textId="77777777" w:rsidR="00F559E7" w:rsidRPr="004B3AD5" w:rsidRDefault="00F559E7" w:rsidP="00F559E7">
      <w:pPr>
        <w:pStyle w:val="afff3"/>
        <w:ind w:left="0"/>
        <w:rPr>
          <w:sz w:val="28"/>
          <w:szCs w:val="28"/>
        </w:rPr>
      </w:pPr>
      <w:r w:rsidRPr="004B3AD5">
        <w:rPr>
          <w:sz w:val="28"/>
          <w:szCs w:val="28"/>
        </w:rPr>
        <w:t xml:space="preserve">За результатами проведених аудиторських процедур згідно МСА 250, аудитором не були виявлені випадки недотримання вимог законодавчих та нормативних актів, які можуть мати суттєвий вплив на фінансову звітність, і не були виявлені </w:t>
      </w:r>
      <w:r w:rsidRPr="004B3AD5">
        <w:rPr>
          <w:color w:val="333333"/>
          <w:sz w:val="28"/>
          <w:szCs w:val="28"/>
        </w:rPr>
        <w:t>факти порушення законодавства під час провадження фінансово-</w:t>
      </w:r>
      <w:r w:rsidRPr="004B3AD5">
        <w:rPr>
          <w:sz w:val="28"/>
          <w:szCs w:val="28"/>
        </w:rPr>
        <w:t xml:space="preserve">господарської діяльності, а також встановленого порядку ведення бухгалтерського обліку та подання звітності. </w:t>
      </w:r>
    </w:p>
    <w:p w14:paraId="4ADC0B92" w14:textId="77777777" w:rsidR="00F559E7" w:rsidRPr="004B3AD5" w:rsidRDefault="00F559E7" w:rsidP="00F559E7">
      <w:pPr>
        <w:pStyle w:val="rvps2"/>
        <w:shd w:val="clear" w:color="auto" w:fill="FFFFFF"/>
        <w:spacing w:before="0" w:beforeAutospacing="0" w:after="0" w:afterAutospacing="0"/>
        <w:ind w:firstLine="709"/>
        <w:jc w:val="both"/>
        <w:rPr>
          <w:sz w:val="28"/>
          <w:szCs w:val="28"/>
          <w:lang w:val="uk-UA"/>
        </w:rPr>
      </w:pPr>
      <w:r w:rsidRPr="004B3AD5">
        <w:rPr>
          <w:sz w:val="28"/>
          <w:szCs w:val="28"/>
          <w:lang w:val="uk-UA"/>
        </w:rPr>
        <w:t xml:space="preserve">Аудитору було надано протоколи засідань та Висновок Ревізійної комісії щодо перевірки фінансової діяльності за 2022 рік, згідно якого Ревізійною комісією було надано підтвердження достовірності та повноти даних фінансової звітності Товариства за 2022 рік, а також констатовано відсутність фактів порушення законодавства під час провадження фінансово-господарської діяльності, а також </w:t>
      </w:r>
      <w:r w:rsidRPr="004B3AD5">
        <w:rPr>
          <w:sz w:val="28"/>
          <w:szCs w:val="28"/>
          <w:lang w:val="uk-UA"/>
        </w:rPr>
        <w:lastRenderedPageBreak/>
        <w:t>встановленого порядку ведення бухгалтерського обліку та подання звітності за 2022 рік.</w:t>
      </w:r>
    </w:p>
    <w:p w14:paraId="76B4CBEF" w14:textId="77777777" w:rsidR="00F559E7" w:rsidRPr="004B3AD5" w:rsidRDefault="00F559E7" w:rsidP="00F559E7">
      <w:pPr>
        <w:pStyle w:val="afff3"/>
        <w:ind w:left="0"/>
        <w:rPr>
          <w:sz w:val="28"/>
          <w:szCs w:val="28"/>
        </w:rPr>
      </w:pPr>
      <w:r w:rsidRPr="004B3AD5">
        <w:rPr>
          <w:sz w:val="28"/>
          <w:szCs w:val="28"/>
        </w:rPr>
        <w:t>За результатами проведених аудиторських процедур згідно МСА 250, аудитором не були виявлені випадки недотримання Товариством вимог законодавчих та нормативних актів, які можуть мати суттєвий вплив на фінансову звітність, і не були виявлені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40011DFC" w14:textId="25AFEDE2" w:rsidR="00A50538" w:rsidRPr="004B3AD5" w:rsidRDefault="00A50538" w:rsidP="00E42057">
      <w:pPr>
        <w:pStyle w:val="afff3"/>
        <w:ind w:left="0"/>
        <w:rPr>
          <w:sz w:val="28"/>
          <w:szCs w:val="28"/>
        </w:rPr>
      </w:pPr>
      <w:bookmarkStart w:id="15" w:name="_Hlk37868331"/>
    </w:p>
    <w:p w14:paraId="30B27D0B" w14:textId="3C5B4418" w:rsidR="00C36F9D" w:rsidRPr="004B3AD5" w:rsidRDefault="00C36F9D" w:rsidP="00E42057">
      <w:pPr>
        <w:pStyle w:val="afff3"/>
        <w:ind w:left="0"/>
        <w:rPr>
          <w:b/>
          <w:sz w:val="28"/>
          <w:szCs w:val="28"/>
        </w:rPr>
      </w:pPr>
      <w:r w:rsidRPr="004B3AD5">
        <w:rPr>
          <w:b/>
          <w:sz w:val="28"/>
          <w:szCs w:val="28"/>
        </w:rPr>
        <w:t xml:space="preserve">2.4. Додаткова інформація згідно вимог </w:t>
      </w:r>
      <w:r w:rsidR="00445A97" w:rsidRPr="004B3AD5">
        <w:rPr>
          <w:b/>
          <w:sz w:val="28"/>
          <w:szCs w:val="28"/>
        </w:rPr>
        <w:t xml:space="preserve">частини </w:t>
      </w:r>
      <w:r w:rsidRPr="004B3AD5">
        <w:rPr>
          <w:b/>
          <w:sz w:val="28"/>
          <w:szCs w:val="28"/>
        </w:rPr>
        <w:t>4 ст</w:t>
      </w:r>
      <w:r w:rsidR="00445A97" w:rsidRPr="004B3AD5">
        <w:rPr>
          <w:b/>
          <w:sz w:val="28"/>
          <w:szCs w:val="28"/>
        </w:rPr>
        <w:t xml:space="preserve">атті </w:t>
      </w:r>
      <w:r w:rsidRPr="004B3AD5">
        <w:rPr>
          <w:b/>
          <w:sz w:val="28"/>
          <w:szCs w:val="28"/>
        </w:rPr>
        <w:t>14 Закону України «Про аудит фінансової звітності та аудиторську діяльність» від 21.12.2017р. № 2258-</w:t>
      </w:r>
      <w:r w:rsidRPr="004B3AD5">
        <w:rPr>
          <w:b/>
          <w:sz w:val="28"/>
          <w:szCs w:val="28"/>
          <w:lang w:val="en-US"/>
        </w:rPr>
        <w:t>VIII</w:t>
      </w:r>
      <w:r w:rsidRPr="004B3AD5">
        <w:rPr>
          <w:b/>
          <w:sz w:val="28"/>
          <w:szCs w:val="28"/>
        </w:rPr>
        <w:t xml:space="preserve"> (Закон від 21.12.2017р. № 2258-</w:t>
      </w:r>
      <w:r w:rsidRPr="004B3AD5">
        <w:rPr>
          <w:b/>
          <w:sz w:val="28"/>
          <w:szCs w:val="28"/>
          <w:lang w:val="en-US"/>
        </w:rPr>
        <w:t>VIII</w:t>
      </w:r>
      <w:r w:rsidRPr="004B3AD5">
        <w:rPr>
          <w:b/>
          <w:sz w:val="28"/>
          <w:szCs w:val="28"/>
        </w:rPr>
        <w:t>):</w:t>
      </w:r>
    </w:p>
    <w:p w14:paraId="082CE43D" w14:textId="77777777" w:rsidR="00E42057" w:rsidRPr="004B3AD5" w:rsidRDefault="00E42057" w:rsidP="000964EB">
      <w:pPr>
        <w:pStyle w:val="afff3"/>
        <w:ind w:left="0"/>
        <w:rPr>
          <w:sz w:val="28"/>
          <w:szCs w:val="28"/>
        </w:rPr>
      </w:pPr>
    </w:p>
    <w:p w14:paraId="156BCE13" w14:textId="60C914B1" w:rsidR="0092495B" w:rsidRPr="004B3AD5" w:rsidRDefault="00C36F9D" w:rsidP="000964EB">
      <w:pPr>
        <w:pStyle w:val="afff3"/>
        <w:ind w:left="0"/>
        <w:rPr>
          <w:sz w:val="28"/>
          <w:szCs w:val="28"/>
        </w:rPr>
      </w:pPr>
      <w:r w:rsidRPr="004B3AD5">
        <w:rPr>
          <w:sz w:val="28"/>
          <w:szCs w:val="28"/>
        </w:rPr>
        <w:t xml:space="preserve">2.4.1. </w:t>
      </w:r>
      <w:r w:rsidR="000964EB" w:rsidRPr="004B3AD5">
        <w:rPr>
          <w:sz w:val="28"/>
          <w:szCs w:val="28"/>
        </w:rPr>
        <w:t>Товариство з обмеженою відповідальністю «Аудиторська фірма «Лисенко» обрано аудитором ПрАТ «</w:t>
      </w:r>
      <w:proofErr w:type="spellStart"/>
      <w:r w:rsidR="000964EB" w:rsidRPr="004B3AD5">
        <w:rPr>
          <w:sz w:val="28"/>
          <w:szCs w:val="28"/>
        </w:rPr>
        <w:t>К</w:t>
      </w:r>
      <w:r w:rsidR="0092495B" w:rsidRPr="004B3AD5">
        <w:rPr>
          <w:sz w:val="28"/>
          <w:szCs w:val="28"/>
        </w:rPr>
        <w:t>редмаш</w:t>
      </w:r>
      <w:proofErr w:type="spellEnd"/>
      <w:r w:rsidR="000964EB" w:rsidRPr="004B3AD5">
        <w:rPr>
          <w:sz w:val="28"/>
          <w:szCs w:val="28"/>
        </w:rPr>
        <w:t>» Наглядовою радою Товариства за результатами конкурсу (Протокол №</w:t>
      </w:r>
      <w:r w:rsidR="004C017F" w:rsidRPr="004B3AD5">
        <w:rPr>
          <w:sz w:val="28"/>
          <w:szCs w:val="28"/>
        </w:rPr>
        <w:t>55</w:t>
      </w:r>
      <w:r w:rsidR="000964EB" w:rsidRPr="004B3AD5">
        <w:rPr>
          <w:sz w:val="28"/>
          <w:szCs w:val="28"/>
        </w:rPr>
        <w:t xml:space="preserve"> від 2</w:t>
      </w:r>
      <w:r w:rsidR="004C017F" w:rsidRPr="004B3AD5">
        <w:rPr>
          <w:sz w:val="28"/>
          <w:szCs w:val="28"/>
        </w:rPr>
        <w:t>6</w:t>
      </w:r>
      <w:r w:rsidR="000964EB" w:rsidRPr="004B3AD5">
        <w:rPr>
          <w:sz w:val="28"/>
          <w:szCs w:val="28"/>
        </w:rPr>
        <w:t>.</w:t>
      </w:r>
      <w:r w:rsidR="00DB4FAC" w:rsidRPr="004B3AD5">
        <w:rPr>
          <w:sz w:val="28"/>
          <w:szCs w:val="28"/>
        </w:rPr>
        <w:t>0</w:t>
      </w:r>
      <w:r w:rsidR="004C017F" w:rsidRPr="004B3AD5">
        <w:rPr>
          <w:sz w:val="28"/>
          <w:szCs w:val="28"/>
        </w:rPr>
        <w:t>1</w:t>
      </w:r>
      <w:r w:rsidR="000964EB" w:rsidRPr="004B3AD5">
        <w:rPr>
          <w:sz w:val="28"/>
          <w:szCs w:val="28"/>
        </w:rPr>
        <w:t>.</w:t>
      </w:r>
      <w:r w:rsidR="001646F7" w:rsidRPr="004B3AD5">
        <w:rPr>
          <w:sz w:val="28"/>
          <w:szCs w:val="28"/>
        </w:rPr>
        <w:t>2022</w:t>
      </w:r>
      <w:r w:rsidR="000964EB" w:rsidRPr="004B3AD5">
        <w:rPr>
          <w:sz w:val="28"/>
          <w:szCs w:val="28"/>
        </w:rPr>
        <w:t>р.)</w:t>
      </w:r>
      <w:r w:rsidR="003938E9" w:rsidRPr="004B3AD5">
        <w:rPr>
          <w:sz w:val="28"/>
          <w:szCs w:val="28"/>
        </w:rPr>
        <w:t xml:space="preserve"> з подальшим затвердженням загальними зборами акціонерів.</w:t>
      </w:r>
      <w:r w:rsidR="000964EB" w:rsidRPr="004B3AD5">
        <w:rPr>
          <w:sz w:val="28"/>
          <w:szCs w:val="28"/>
        </w:rPr>
        <w:t xml:space="preserve"> </w:t>
      </w:r>
    </w:p>
    <w:p w14:paraId="2D06498E" w14:textId="77777777" w:rsidR="0092495B" w:rsidRPr="004B3AD5" w:rsidRDefault="0092495B" w:rsidP="000964EB">
      <w:pPr>
        <w:pStyle w:val="afff3"/>
        <w:ind w:left="0"/>
        <w:rPr>
          <w:sz w:val="28"/>
          <w:szCs w:val="28"/>
        </w:rPr>
      </w:pPr>
    </w:p>
    <w:p w14:paraId="5A621ACD" w14:textId="7365E283" w:rsidR="000964EB" w:rsidRPr="004B3AD5" w:rsidRDefault="0092495B" w:rsidP="000964EB">
      <w:pPr>
        <w:pStyle w:val="afff3"/>
        <w:ind w:left="0"/>
        <w:rPr>
          <w:sz w:val="28"/>
          <w:szCs w:val="28"/>
        </w:rPr>
      </w:pPr>
      <w:r w:rsidRPr="004B3AD5">
        <w:rPr>
          <w:sz w:val="28"/>
          <w:szCs w:val="28"/>
        </w:rPr>
        <w:t xml:space="preserve">2.4.2. </w:t>
      </w:r>
      <w:r w:rsidR="000964EB" w:rsidRPr="004B3AD5">
        <w:rPr>
          <w:sz w:val="28"/>
          <w:szCs w:val="28"/>
        </w:rPr>
        <w:t>Наша Фірма проводить аудит фінансової з</w:t>
      </w:r>
      <w:r w:rsidR="00C1126B" w:rsidRPr="004B3AD5">
        <w:rPr>
          <w:sz w:val="28"/>
          <w:szCs w:val="28"/>
        </w:rPr>
        <w:t xml:space="preserve">вітності цього Товариства </w:t>
      </w:r>
      <w:r w:rsidRPr="004B3AD5">
        <w:rPr>
          <w:sz w:val="28"/>
          <w:szCs w:val="28"/>
        </w:rPr>
        <w:t>безперервно починаючи з аудиту за 2021 рік, тобто це є нашим другим завданням з аудиту фінансової звітності ПрАТ «</w:t>
      </w:r>
      <w:proofErr w:type="spellStart"/>
      <w:r w:rsidRPr="004B3AD5">
        <w:rPr>
          <w:sz w:val="28"/>
          <w:szCs w:val="28"/>
        </w:rPr>
        <w:t>Кредмаш</w:t>
      </w:r>
      <w:proofErr w:type="spellEnd"/>
      <w:r w:rsidRPr="004B3AD5">
        <w:rPr>
          <w:sz w:val="28"/>
          <w:szCs w:val="28"/>
        </w:rPr>
        <w:t>» з урахуванням повторних призначень. Тривалість нашого безперервного співробітництва, включаючи попередні поновлення та повторне призначення, становить 2 роки</w:t>
      </w:r>
      <w:r w:rsidR="000964EB" w:rsidRPr="004B3AD5">
        <w:rPr>
          <w:sz w:val="28"/>
          <w:szCs w:val="28"/>
        </w:rPr>
        <w:t xml:space="preserve">. </w:t>
      </w:r>
    </w:p>
    <w:p w14:paraId="15AF7C31" w14:textId="77777777" w:rsidR="00E42057" w:rsidRPr="004B3AD5" w:rsidRDefault="00E42057" w:rsidP="000964EB">
      <w:pPr>
        <w:pStyle w:val="afff3"/>
        <w:ind w:left="0" w:firstLine="708"/>
        <w:rPr>
          <w:sz w:val="28"/>
          <w:szCs w:val="28"/>
        </w:rPr>
      </w:pPr>
    </w:p>
    <w:p w14:paraId="4040AFA7" w14:textId="47A6D151" w:rsidR="000964EB" w:rsidRPr="004B3AD5" w:rsidRDefault="00C36F9D" w:rsidP="000964EB">
      <w:pPr>
        <w:pStyle w:val="rvps2"/>
        <w:shd w:val="clear" w:color="auto" w:fill="FFFFFF"/>
        <w:spacing w:before="0" w:beforeAutospacing="0" w:after="0" w:afterAutospacing="0"/>
        <w:ind w:firstLine="709"/>
        <w:jc w:val="both"/>
        <w:rPr>
          <w:rFonts w:eastAsia="Calibri"/>
          <w:i/>
          <w:sz w:val="28"/>
          <w:szCs w:val="28"/>
          <w:lang w:val="uk-UA" w:eastAsia="zh-CN"/>
        </w:rPr>
      </w:pPr>
      <w:r w:rsidRPr="004B3AD5">
        <w:rPr>
          <w:rFonts w:eastAsia="Calibri"/>
          <w:sz w:val="28"/>
          <w:szCs w:val="28"/>
          <w:lang w:val="uk-UA" w:eastAsia="zh-CN"/>
        </w:rPr>
        <w:t xml:space="preserve">2.4.3. </w:t>
      </w:r>
      <w:r w:rsidR="000964EB" w:rsidRPr="004B3AD5">
        <w:rPr>
          <w:rFonts w:eastAsia="Calibri"/>
          <w:i/>
          <w:sz w:val="28"/>
          <w:szCs w:val="28"/>
          <w:lang w:val="uk-UA" w:eastAsia="zh-CN"/>
        </w:rPr>
        <w:t xml:space="preserve">Щодо інформації згідно </w:t>
      </w:r>
      <w:proofErr w:type="spellStart"/>
      <w:r w:rsidR="000964EB" w:rsidRPr="004B3AD5">
        <w:rPr>
          <w:rFonts w:eastAsia="Calibri"/>
          <w:i/>
          <w:sz w:val="28"/>
          <w:szCs w:val="28"/>
          <w:lang w:val="uk-UA" w:eastAsia="zh-CN"/>
        </w:rPr>
        <w:t>п</w:t>
      </w:r>
      <w:r w:rsidR="00CC152A" w:rsidRPr="004B3AD5">
        <w:rPr>
          <w:rFonts w:eastAsia="Calibri"/>
          <w:i/>
          <w:sz w:val="28"/>
          <w:szCs w:val="28"/>
          <w:lang w:val="uk-UA" w:eastAsia="zh-CN"/>
        </w:rPr>
        <w:t>.</w:t>
      </w:r>
      <w:r w:rsidR="000964EB" w:rsidRPr="004B3AD5">
        <w:rPr>
          <w:rFonts w:eastAsia="Calibri"/>
          <w:i/>
          <w:sz w:val="28"/>
          <w:szCs w:val="28"/>
          <w:lang w:val="uk-UA" w:eastAsia="zh-CN"/>
        </w:rPr>
        <w:t>п</w:t>
      </w:r>
      <w:proofErr w:type="spellEnd"/>
      <w:r w:rsidR="000964EB" w:rsidRPr="004B3AD5">
        <w:rPr>
          <w:rFonts w:eastAsia="Calibri"/>
          <w:i/>
          <w:sz w:val="28"/>
          <w:szCs w:val="28"/>
          <w:lang w:val="uk-UA" w:eastAsia="zh-CN"/>
        </w:rPr>
        <w:t xml:space="preserve">. 3 </w:t>
      </w:r>
      <w:r w:rsidR="0066564E" w:rsidRPr="004B3AD5">
        <w:rPr>
          <w:rFonts w:eastAsia="Calibri"/>
          <w:i/>
          <w:sz w:val="28"/>
          <w:szCs w:val="28"/>
          <w:lang w:val="uk-UA" w:eastAsia="zh-CN"/>
        </w:rPr>
        <w:t>ч</w:t>
      </w:r>
      <w:r w:rsidR="000964EB" w:rsidRPr="004B3AD5">
        <w:rPr>
          <w:rFonts w:eastAsia="Calibri"/>
          <w:i/>
          <w:sz w:val="28"/>
          <w:szCs w:val="28"/>
          <w:lang w:val="uk-UA" w:eastAsia="zh-CN"/>
        </w:rPr>
        <w:t>.4 ст.14 Закону від 21.12.2017р. №2258-VIII:</w:t>
      </w:r>
    </w:p>
    <w:p w14:paraId="4054C532" w14:textId="77777777" w:rsidR="0092495B" w:rsidRPr="004B3AD5" w:rsidRDefault="000964EB" w:rsidP="000964EB">
      <w:pPr>
        <w:rPr>
          <w:sz w:val="28"/>
          <w:szCs w:val="28"/>
        </w:rPr>
      </w:pPr>
      <w:r w:rsidRPr="004B3AD5">
        <w:rPr>
          <w:sz w:val="28"/>
          <w:szCs w:val="28"/>
        </w:rPr>
        <w:t xml:space="preserve">Аудитор визначив з числа питань, інформація щодо яких повідомлялась тим, кого наділено найвищими повноваженнями, ті питання, які вимагали від нього значної уваги під час виконання аудиту. </w:t>
      </w:r>
    </w:p>
    <w:p w14:paraId="6F183861" w14:textId="5AAC6323" w:rsidR="000964EB" w:rsidRPr="004B3AD5" w:rsidRDefault="000964EB" w:rsidP="000964EB">
      <w:pPr>
        <w:rPr>
          <w:bCs/>
          <w:spacing w:val="3"/>
          <w:sz w:val="28"/>
          <w:szCs w:val="28"/>
        </w:rPr>
      </w:pPr>
      <w:r w:rsidRPr="004B3AD5">
        <w:rPr>
          <w:sz w:val="28"/>
          <w:szCs w:val="28"/>
        </w:rPr>
        <w:t xml:space="preserve">Під час такого визначення аудитором враховувалися зони оціненого підвищеного ризику суттєвого викривлення та значні ризики, ідентифіковані відповідно до МСА 315, а також значні судження, зроблені ним щодо питань у фінансовій звітності, які містили значні судження управлінського персоналу Товариства включно з обліковими оцінками, ідентифікованими аудитором як такі, що мають високу невизначеність, та вплив на аудит важливих подій або операцій, що відбулись протягом періоду. </w:t>
      </w:r>
      <w:r w:rsidRPr="004B3AD5">
        <w:rPr>
          <w:color w:val="000000"/>
          <w:sz w:val="28"/>
          <w:szCs w:val="28"/>
        </w:rPr>
        <w:t>Аудиторські оцінки включають, зокрема</w:t>
      </w:r>
      <w:bookmarkStart w:id="16" w:name="n135"/>
      <w:bookmarkEnd w:id="16"/>
      <w:r w:rsidRPr="004B3AD5">
        <w:rPr>
          <w:color w:val="000000"/>
          <w:sz w:val="28"/>
          <w:szCs w:val="28"/>
        </w:rPr>
        <w:t>, опис та оцінку ризиків щодо суттєвого викривлення інформації у фінансовій звітності, що перевіряється.</w:t>
      </w:r>
      <w:bookmarkStart w:id="17" w:name="n136"/>
      <w:bookmarkEnd w:id="17"/>
      <w:r w:rsidR="0092495B" w:rsidRPr="004B3AD5">
        <w:rPr>
          <w:color w:val="000000"/>
          <w:sz w:val="28"/>
          <w:szCs w:val="28"/>
        </w:rPr>
        <w:t xml:space="preserve"> </w:t>
      </w:r>
      <w:r w:rsidR="006B3576" w:rsidRPr="004B3AD5">
        <w:rPr>
          <w:sz w:val="28"/>
          <w:szCs w:val="28"/>
        </w:rPr>
        <w:t xml:space="preserve">До ризиків суттєвого викривлення було віднесено застосування управлінським персоналом облікових оцінок щодо основних засобів, оцінок та суджень щодо </w:t>
      </w:r>
      <w:r w:rsidR="006B3576" w:rsidRPr="004B3AD5">
        <w:rPr>
          <w:bCs/>
          <w:sz w:val="28"/>
          <w:szCs w:val="28"/>
        </w:rPr>
        <w:t>ступеню повернення дебіторської заборгованості та інших фінансових активів і існування юридичних зобов’язань щодо погашення фінансових зобов’язань перед кредиторами Товариства.</w:t>
      </w:r>
      <w:r w:rsidR="0092495B" w:rsidRPr="004B3AD5">
        <w:rPr>
          <w:bCs/>
          <w:sz w:val="28"/>
          <w:szCs w:val="28"/>
        </w:rPr>
        <w:t xml:space="preserve"> </w:t>
      </w:r>
      <w:r w:rsidRPr="004B3AD5">
        <w:rPr>
          <w:sz w:val="28"/>
          <w:szCs w:val="28"/>
        </w:rPr>
        <w:t xml:space="preserve">У відповідь на визначений значний ризик суттєвого викривлення фінансової звітності по причині значних суджень управлінського персоналу щодо застосування облікових політик та оцінок, ми виконали аналітичні процедури, тести контролю та процедури по суті, пов’язані із залишками суттєвих статей балансу та твердженнями управлінського </w:t>
      </w:r>
      <w:r w:rsidRPr="004B3AD5">
        <w:rPr>
          <w:sz w:val="28"/>
          <w:szCs w:val="28"/>
        </w:rPr>
        <w:lastRenderedPageBreak/>
        <w:t>персоналу щодо визначення доходів та витрат у Звіті про фінансові резул</w:t>
      </w:r>
      <w:r w:rsidR="00C1126B" w:rsidRPr="004B3AD5">
        <w:rPr>
          <w:sz w:val="28"/>
          <w:szCs w:val="28"/>
        </w:rPr>
        <w:t>ьтати (</w:t>
      </w:r>
      <w:r w:rsidRPr="004B3AD5">
        <w:rPr>
          <w:sz w:val="28"/>
          <w:szCs w:val="28"/>
        </w:rPr>
        <w:t xml:space="preserve">Звіті про сукупний дохід). Ми провели також процедури перевірки закриття фінансової звітності, які охоплювали: узгодження та звірку фінансової звітності з основними обліковими записами та перевірку суттєвих проводок та інших коригувань, зроблених під час складання фінансової звітності за МСФЗ за </w:t>
      </w:r>
      <w:r w:rsidR="001646F7" w:rsidRPr="004B3AD5">
        <w:rPr>
          <w:sz w:val="28"/>
          <w:szCs w:val="28"/>
        </w:rPr>
        <w:t>2022</w:t>
      </w:r>
      <w:r w:rsidRPr="004B3AD5">
        <w:rPr>
          <w:sz w:val="28"/>
          <w:szCs w:val="28"/>
        </w:rPr>
        <w:t xml:space="preserve"> рік</w:t>
      </w:r>
      <w:r w:rsidRPr="004B3AD5">
        <w:rPr>
          <w:sz w:val="28"/>
          <w:szCs w:val="28"/>
          <w:lang w:bidi="en-US"/>
        </w:rPr>
        <w:t>.</w:t>
      </w:r>
      <w:r w:rsidRPr="004B3AD5">
        <w:rPr>
          <w:bCs/>
          <w:spacing w:val="3"/>
          <w:sz w:val="28"/>
          <w:szCs w:val="28"/>
        </w:rPr>
        <w:t xml:space="preserve"> </w:t>
      </w:r>
    </w:p>
    <w:p w14:paraId="5A60D9B3" w14:textId="77777777" w:rsidR="0092495B" w:rsidRPr="004B3AD5" w:rsidRDefault="0092495B" w:rsidP="0092495B">
      <w:pPr>
        <w:pStyle w:val="afff5"/>
        <w:ind w:firstLine="709"/>
        <w:jc w:val="both"/>
        <w:rPr>
          <w:sz w:val="28"/>
          <w:szCs w:val="28"/>
        </w:rPr>
      </w:pPr>
      <w:r w:rsidRPr="004B3AD5">
        <w:rPr>
          <w:sz w:val="28"/>
          <w:szCs w:val="28"/>
        </w:rPr>
        <w:t>Товариством в Примітці 3. «Істотні облікові судження, оцінні значення і припущення» до фінансової звітності розкривається інформація щодо чинників того, як застосування суджень та припущень впливають на суми, визнані у фінансовій звітності та оцінка значення яких може стати причиною коригувань балансової вартості активів та зобов’язань  в наступному фінансовому році.</w:t>
      </w:r>
    </w:p>
    <w:p w14:paraId="508C7B46" w14:textId="77777777" w:rsidR="0092495B" w:rsidRPr="004B3AD5" w:rsidRDefault="0092495B" w:rsidP="0092495B">
      <w:pPr>
        <w:rPr>
          <w:spacing w:val="-2"/>
          <w:sz w:val="28"/>
          <w:szCs w:val="28"/>
        </w:rPr>
      </w:pPr>
      <w:r w:rsidRPr="004B3AD5">
        <w:rPr>
          <w:spacing w:val="-2"/>
          <w:sz w:val="28"/>
          <w:szCs w:val="28"/>
        </w:rPr>
        <w:t>Розкриття інформації щодо використання справедливої вартості здійснено Товариством в п. 7.2. «Розкриття інформації щодо використання справедливої вартості» Примітки 7 «Розкриття іншої інформації» Приміток до фінансової звітності за 2022 рік.</w:t>
      </w:r>
    </w:p>
    <w:p w14:paraId="0F37E018" w14:textId="0E52766A" w:rsidR="00C36F9D" w:rsidRPr="004B3AD5" w:rsidRDefault="00CC152A" w:rsidP="00D44139">
      <w:pPr>
        <w:rPr>
          <w:bCs/>
          <w:spacing w:val="3"/>
          <w:sz w:val="28"/>
          <w:szCs w:val="28"/>
        </w:rPr>
      </w:pPr>
      <w:r w:rsidRPr="004B3AD5">
        <w:rPr>
          <w:sz w:val="28"/>
          <w:szCs w:val="28"/>
        </w:rPr>
        <w:t xml:space="preserve">Аудиторська </w:t>
      </w:r>
      <w:r w:rsidR="00C36F9D" w:rsidRPr="004B3AD5">
        <w:rPr>
          <w:sz w:val="28"/>
          <w:szCs w:val="28"/>
        </w:rPr>
        <w:t>оцінк</w:t>
      </w:r>
      <w:r w:rsidRPr="004B3AD5">
        <w:rPr>
          <w:sz w:val="28"/>
          <w:szCs w:val="28"/>
        </w:rPr>
        <w:t>а</w:t>
      </w:r>
      <w:r w:rsidR="00C36F9D" w:rsidRPr="004B3AD5">
        <w:rPr>
          <w:sz w:val="28"/>
          <w:szCs w:val="28"/>
        </w:rPr>
        <w:t xml:space="preserve"> ризику суттєвого викривлення інформації у звітності, що перевіряється, </w:t>
      </w:r>
      <w:r w:rsidRPr="004B3AD5">
        <w:rPr>
          <w:sz w:val="28"/>
          <w:szCs w:val="28"/>
        </w:rPr>
        <w:t>вплинула на думку аудитора щодо цієї фінансової звітності, що призвело до надання модифікованої думки із застереженням, про що описано в розділі «</w:t>
      </w:r>
      <w:r w:rsidR="00665C2B" w:rsidRPr="004B3AD5">
        <w:rPr>
          <w:bCs/>
          <w:sz w:val="28"/>
          <w:szCs w:val="28"/>
        </w:rPr>
        <w:t>Основа для  думки із застереженням</w:t>
      </w:r>
      <w:r w:rsidRPr="004B3AD5">
        <w:rPr>
          <w:sz w:val="28"/>
          <w:szCs w:val="28"/>
        </w:rPr>
        <w:t xml:space="preserve">» </w:t>
      </w:r>
      <w:r w:rsidR="00C36F9D" w:rsidRPr="004B3AD5">
        <w:rPr>
          <w:sz w:val="28"/>
          <w:szCs w:val="28"/>
        </w:rPr>
        <w:t>Розділу 1 нашого Звіту.</w:t>
      </w:r>
    </w:p>
    <w:p w14:paraId="273E2D28" w14:textId="77777777" w:rsidR="00E42057" w:rsidRPr="004B3AD5" w:rsidRDefault="00E42057" w:rsidP="000964EB">
      <w:pPr>
        <w:pStyle w:val="afff3"/>
        <w:ind w:left="0"/>
        <w:rPr>
          <w:bCs/>
          <w:spacing w:val="3"/>
          <w:sz w:val="28"/>
          <w:szCs w:val="28"/>
        </w:rPr>
      </w:pPr>
    </w:p>
    <w:p w14:paraId="5F9BFD69" w14:textId="49A3E75F" w:rsidR="0092495B" w:rsidRPr="004B3AD5" w:rsidRDefault="00C36F9D" w:rsidP="0092495B">
      <w:pPr>
        <w:rPr>
          <w:sz w:val="28"/>
          <w:szCs w:val="28"/>
        </w:rPr>
      </w:pPr>
      <w:r w:rsidRPr="004B3AD5">
        <w:rPr>
          <w:bCs/>
          <w:spacing w:val="3"/>
          <w:sz w:val="28"/>
          <w:szCs w:val="28"/>
        </w:rPr>
        <w:t xml:space="preserve">2.4.4. </w:t>
      </w:r>
      <w:r w:rsidR="0092495B" w:rsidRPr="004B3AD5">
        <w:rPr>
          <w:sz w:val="28"/>
          <w:szCs w:val="28"/>
        </w:rPr>
        <w:t xml:space="preserve">Ризик шахрайства оцінювався аудитором у відповідності до вимог МСА 240 «Відповідальність аудитора, що стосується шахрайства, при аудиті фінансової звітності». З метою виявлення порушень, включаючи шахрайство, були направлені запити управлінському персоналу, проаналізовані чинники ризику шахрайства та їх доречність до діяльності Товариства. В зв’язку із тим, що Товариство не має на балансі активів, схильних до розкрадання, а його основна діяльність це </w:t>
      </w:r>
      <w:r w:rsidR="00A76303" w:rsidRPr="004B3AD5">
        <w:rPr>
          <w:sz w:val="28"/>
          <w:szCs w:val="28"/>
        </w:rPr>
        <w:t xml:space="preserve">виробництво </w:t>
      </w:r>
      <w:proofErr w:type="spellStart"/>
      <w:r w:rsidR="00A76303" w:rsidRPr="004B3AD5">
        <w:rPr>
          <w:sz w:val="28"/>
          <w:szCs w:val="28"/>
        </w:rPr>
        <w:t>асфальтозмiшувальних</w:t>
      </w:r>
      <w:proofErr w:type="spellEnd"/>
      <w:r w:rsidR="00A76303" w:rsidRPr="004B3AD5">
        <w:rPr>
          <w:sz w:val="28"/>
          <w:szCs w:val="28"/>
        </w:rPr>
        <w:t xml:space="preserve"> установок i запасних частин до них</w:t>
      </w:r>
      <w:r w:rsidR="0092495B" w:rsidRPr="004B3AD5">
        <w:rPr>
          <w:sz w:val="28"/>
          <w:szCs w:val="28"/>
        </w:rPr>
        <w:t>,</w:t>
      </w:r>
      <w:r w:rsidR="00A76303" w:rsidRPr="004B3AD5">
        <w:rPr>
          <w:sz w:val="28"/>
          <w:szCs w:val="28"/>
        </w:rPr>
        <w:t xml:space="preserve"> які є великогабаритною та спеціалізованою продукцією, </w:t>
      </w:r>
      <w:r w:rsidR="006F77DF" w:rsidRPr="004B3AD5">
        <w:rPr>
          <w:sz w:val="28"/>
          <w:szCs w:val="28"/>
        </w:rPr>
        <w:t xml:space="preserve">Підприємство є платником ПДВ і його поставки постійно контролюються онлайн в системі ДФС України і перевіряються, </w:t>
      </w:r>
      <w:r w:rsidR="0092495B" w:rsidRPr="004B3AD5">
        <w:rPr>
          <w:sz w:val="28"/>
          <w:szCs w:val="28"/>
        </w:rPr>
        <w:t xml:space="preserve"> ризик шахрайства був оцінений аудитором як низький. Порушень, пов’язаних із шахрайством, під час аудиту не виявлено.</w:t>
      </w:r>
    </w:p>
    <w:p w14:paraId="182A7C58" w14:textId="56F7177B" w:rsidR="00E42057" w:rsidRPr="004B3AD5" w:rsidRDefault="00E42057" w:rsidP="0092495B">
      <w:pPr>
        <w:pStyle w:val="afff3"/>
        <w:ind w:left="0"/>
        <w:rPr>
          <w:sz w:val="28"/>
          <w:szCs w:val="28"/>
        </w:rPr>
      </w:pPr>
    </w:p>
    <w:p w14:paraId="755F7032" w14:textId="6BCBC943" w:rsidR="0092495B" w:rsidRPr="004B3AD5" w:rsidRDefault="0092495B" w:rsidP="0092495B">
      <w:pPr>
        <w:pStyle w:val="afff3"/>
        <w:ind w:left="0" w:firstLine="708"/>
        <w:rPr>
          <w:sz w:val="28"/>
          <w:szCs w:val="28"/>
        </w:rPr>
      </w:pPr>
      <w:r w:rsidRPr="004B3AD5">
        <w:rPr>
          <w:sz w:val="28"/>
          <w:szCs w:val="28"/>
        </w:rPr>
        <w:t>2.4.5. В зв’язку з покладенням функцій аудиторського комітету на Наглядову раду, ми надали додатковий звіт Наглядовій раді Товариства. Ми підтверджуємо, що наша аудиторська думка в цьому аудиторському звіті узгоджується з додатковим звітом для Наглядової ради ПрАТ  «</w:t>
      </w:r>
      <w:proofErr w:type="spellStart"/>
      <w:r w:rsidRPr="004B3AD5">
        <w:rPr>
          <w:sz w:val="28"/>
          <w:szCs w:val="28"/>
        </w:rPr>
        <w:t>Кредмаш</w:t>
      </w:r>
      <w:proofErr w:type="spellEnd"/>
      <w:r w:rsidRPr="004B3AD5">
        <w:rPr>
          <w:sz w:val="28"/>
          <w:szCs w:val="28"/>
        </w:rPr>
        <w:t>».</w:t>
      </w:r>
    </w:p>
    <w:p w14:paraId="604C9B47" w14:textId="77777777" w:rsidR="0092495B" w:rsidRPr="004B3AD5" w:rsidRDefault="0092495B" w:rsidP="0092495B">
      <w:pPr>
        <w:pStyle w:val="afff3"/>
        <w:ind w:left="0"/>
        <w:rPr>
          <w:sz w:val="28"/>
          <w:szCs w:val="28"/>
        </w:rPr>
      </w:pPr>
    </w:p>
    <w:p w14:paraId="13C92C2B" w14:textId="721ABD91" w:rsidR="00F06C2A" w:rsidRPr="004B3AD5" w:rsidRDefault="00F06C2A" w:rsidP="00F06C2A">
      <w:pPr>
        <w:pStyle w:val="rvps2"/>
        <w:shd w:val="clear" w:color="auto" w:fill="FFFFFF"/>
        <w:spacing w:before="0" w:beforeAutospacing="0" w:after="0" w:afterAutospacing="0"/>
        <w:ind w:firstLine="709"/>
        <w:jc w:val="both"/>
        <w:rPr>
          <w:sz w:val="28"/>
          <w:szCs w:val="28"/>
          <w:lang w:val="uk-UA"/>
        </w:rPr>
      </w:pPr>
      <w:r w:rsidRPr="004B3AD5">
        <w:rPr>
          <w:sz w:val="28"/>
          <w:szCs w:val="28"/>
          <w:lang w:val="uk-UA"/>
        </w:rPr>
        <w:t xml:space="preserve">2.4.6. Ми підтверджуємо, що ми не надавали </w:t>
      </w:r>
      <w:proofErr w:type="spellStart"/>
      <w:r w:rsidRPr="004B3AD5">
        <w:rPr>
          <w:sz w:val="28"/>
          <w:szCs w:val="28"/>
        </w:rPr>
        <w:t>ПрАТ</w:t>
      </w:r>
      <w:proofErr w:type="spellEnd"/>
      <w:r w:rsidRPr="004B3AD5">
        <w:rPr>
          <w:sz w:val="28"/>
          <w:szCs w:val="28"/>
        </w:rPr>
        <w:t xml:space="preserve"> «</w:t>
      </w:r>
      <w:proofErr w:type="spellStart"/>
      <w:r w:rsidRPr="004B3AD5">
        <w:rPr>
          <w:sz w:val="28"/>
          <w:szCs w:val="28"/>
        </w:rPr>
        <w:t>Кредмаш</w:t>
      </w:r>
      <w:proofErr w:type="spellEnd"/>
      <w:r w:rsidRPr="004B3AD5">
        <w:rPr>
          <w:sz w:val="28"/>
          <w:szCs w:val="28"/>
          <w:lang w:val="uk-UA"/>
        </w:rPr>
        <w:t>» неаудиторських послуг, визначених статтею 6 Закону від 21.12.2017р. № 2258-VIII.</w:t>
      </w:r>
    </w:p>
    <w:p w14:paraId="27B03242" w14:textId="28E53FDD" w:rsidR="00F06C2A" w:rsidRPr="004B3AD5" w:rsidRDefault="00F06C2A" w:rsidP="00F06C2A">
      <w:pPr>
        <w:pStyle w:val="rvps2"/>
        <w:shd w:val="clear" w:color="auto" w:fill="FFFFFF"/>
        <w:spacing w:before="0" w:beforeAutospacing="0" w:after="0" w:afterAutospacing="0"/>
        <w:ind w:firstLine="709"/>
        <w:jc w:val="both"/>
        <w:rPr>
          <w:sz w:val="28"/>
          <w:szCs w:val="28"/>
          <w:lang w:val="uk-UA"/>
        </w:rPr>
      </w:pPr>
      <w:r w:rsidRPr="004B3AD5">
        <w:rPr>
          <w:sz w:val="28"/>
          <w:szCs w:val="28"/>
          <w:lang w:val="uk-UA"/>
        </w:rPr>
        <w:t>Також підтверджуємо, що під час проведення аудиту ми (ключовий партнер з аудиту, інші члени аудиторської команди і наша Фірма, як суб’єкт аудиторської діяльності) залишалися незалежними від ПрАТ «</w:t>
      </w:r>
      <w:proofErr w:type="spellStart"/>
      <w:r w:rsidRPr="004B3AD5">
        <w:rPr>
          <w:sz w:val="28"/>
          <w:szCs w:val="28"/>
          <w:lang w:val="uk-UA"/>
        </w:rPr>
        <w:t>Кредмаш</w:t>
      </w:r>
      <w:proofErr w:type="spellEnd"/>
      <w:r w:rsidRPr="004B3AD5">
        <w:rPr>
          <w:sz w:val="28"/>
          <w:szCs w:val="28"/>
          <w:lang w:val="uk-UA"/>
        </w:rPr>
        <w:t>» у період з  1 січня 2022 року по 31 грудня 2022 року і до дати цього Звіту незалежного аудитора, про що також нами вказано у параграфі «Основа для думки</w:t>
      </w:r>
      <w:r w:rsidR="006F77DF" w:rsidRPr="004B3AD5">
        <w:rPr>
          <w:sz w:val="28"/>
          <w:szCs w:val="28"/>
          <w:lang w:val="uk-UA"/>
        </w:rPr>
        <w:t xml:space="preserve"> із застереженням</w:t>
      </w:r>
      <w:r w:rsidRPr="004B3AD5">
        <w:rPr>
          <w:sz w:val="28"/>
          <w:szCs w:val="28"/>
          <w:lang w:val="uk-UA"/>
        </w:rPr>
        <w:t>» Розділу 1 цього Звіту незалежного аудитора.</w:t>
      </w:r>
    </w:p>
    <w:p w14:paraId="2D84D024" w14:textId="77777777" w:rsidR="00F06C2A" w:rsidRPr="004B3AD5" w:rsidRDefault="00F06C2A" w:rsidP="00F06C2A">
      <w:pPr>
        <w:pStyle w:val="rvps2"/>
        <w:shd w:val="clear" w:color="auto" w:fill="FFFFFF"/>
        <w:spacing w:before="0" w:beforeAutospacing="0" w:after="0" w:afterAutospacing="0"/>
        <w:ind w:firstLine="709"/>
        <w:jc w:val="both"/>
        <w:rPr>
          <w:sz w:val="28"/>
          <w:szCs w:val="28"/>
          <w:lang w:val="uk-UA"/>
        </w:rPr>
      </w:pPr>
    </w:p>
    <w:p w14:paraId="5B31B777" w14:textId="0491B578" w:rsidR="00F06C2A" w:rsidRPr="004B3AD5" w:rsidRDefault="00F06C2A" w:rsidP="00F06C2A">
      <w:pPr>
        <w:pStyle w:val="rvps2"/>
        <w:shd w:val="clear" w:color="auto" w:fill="FFFFFF"/>
        <w:spacing w:before="0" w:beforeAutospacing="0" w:after="0" w:afterAutospacing="0"/>
        <w:ind w:firstLine="709"/>
        <w:jc w:val="both"/>
        <w:rPr>
          <w:i/>
          <w:sz w:val="28"/>
          <w:szCs w:val="28"/>
          <w:lang w:val="uk-UA"/>
        </w:rPr>
      </w:pPr>
      <w:r w:rsidRPr="004B3AD5">
        <w:rPr>
          <w:sz w:val="28"/>
          <w:szCs w:val="28"/>
          <w:lang w:val="uk-UA"/>
        </w:rPr>
        <w:lastRenderedPageBreak/>
        <w:t>2.</w:t>
      </w:r>
      <w:r w:rsidR="00F32895">
        <w:rPr>
          <w:sz w:val="28"/>
          <w:szCs w:val="28"/>
          <w:lang w:val="uk-UA"/>
        </w:rPr>
        <w:t>4</w:t>
      </w:r>
      <w:r w:rsidRPr="004B3AD5">
        <w:rPr>
          <w:sz w:val="28"/>
          <w:szCs w:val="28"/>
          <w:lang w:val="uk-UA"/>
        </w:rPr>
        <w:t>.7. Ми підтверджуємо, що аудиторами, членами команди з аудиту, а також Фірмою, як суб’єктом аудиторської діяльності, не надавалися  ПрАТ «</w:t>
      </w:r>
      <w:proofErr w:type="spellStart"/>
      <w:r w:rsidRPr="004B3AD5">
        <w:rPr>
          <w:sz w:val="28"/>
          <w:szCs w:val="28"/>
          <w:lang w:val="uk-UA"/>
        </w:rPr>
        <w:t>Кредмаш</w:t>
      </w:r>
      <w:proofErr w:type="spellEnd"/>
      <w:r w:rsidRPr="004B3AD5">
        <w:rPr>
          <w:sz w:val="28"/>
          <w:szCs w:val="28"/>
          <w:lang w:val="uk-UA"/>
        </w:rPr>
        <w:t>» та/або контрольованим н</w:t>
      </w:r>
      <w:r w:rsidR="006F77DF" w:rsidRPr="004B3AD5">
        <w:rPr>
          <w:sz w:val="28"/>
          <w:szCs w:val="28"/>
          <w:lang w:val="uk-UA"/>
        </w:rPr>
        <w:t>им</w:t>
      </w:r>
      <w:r w:rsidRPr="004B3AD5">
        <w:rPr>
          <w:sz w:val="28"/>
          <w:szCs w:val="28"/>
          <w:lang w:val="uk-UA"/>
        </w:rPr>
        <w:t xml:space="preserve"> суб’єктам господарювання інші послуги, крім послуг з обов’язкового аудиту. </w:t>
      </w:r>
    </w:p>
    <w:p w14:paraId="319FCC05" w14:textId="77777777" w:rsidR="00E42057" w:rsidRPr="004B3AD5" w:rsidRDefault="00E42057" w:rsidP="00686E2A">
      <w:pPr>
        <w:rPr>
          <w:iCs/>
          <w:sz w:val="28"/>
          <w:szCs w:val="28"/>
        </w:rPr>
      </w:pPr>
    </w:p>
    <w:p w14:paraId="1344FE84" w14:textId="3AC3B70F" w:rsidR="00686E2A" w:rsidRPr="004B3AD5" w:rsidRDefault="00F06C2A" w:rsidP="00686E2A">
      <w:pPr>
        <w:rPr>
          <w:i/>
          <w:sz w:val="28"/>
          <w:szCs w:val="28"/>
          <w:u w:val="single"/>
        </w:rPr>
      </w:pPr>
      <w:r w:rsidRPr="004B3AD5">
        <w:rPr>
          <w:iCs/>
          <w:sz w:val="28"/>
          <w:szCs w:val="28"/>
        </w:rPr>
        <w:t>2.4.8</w:t>
      </w:r>
      <w:r w:rsidR="00C36F9D" w:rsidRPr="004B3AD5">
        <w:rPr>
          <w:iCs/>
          <w:sz w:val="28"/>
          <w:szCs w:val="28"/>
        </w:rPr>
        <w:t>.</w:t>
      </w:r>
      <w:r w:rsidR="00C36F9D" w:rsidRPr="004B3AD5">
        <w:rPr>
          <w:i/>
          <w:sz w:val="28"/>
          <w:szCs w:val="28"/>
          <w:u w:val="single"/>
        </w:rPr>
        <w:t xml:space="preserve"> </w:t>
      </w:r>
      <w:r w:rsidR="00686E2A" w:rsidRPr="004B3AD5">
        <w:rPr>
          <w:i/>
          <w:sz w:val="28"/>
          <w:szCs w:val="28"/>
          <w:u w:val="single"/>
        </w:rPr>
        <w:t>Пояснення щодо обсягу аудиту та властивих для аудиту обмежень:</w:t>
      </w:r>
    </w:p>
    <w:p w14:paraId="58E4C9AB" w14:textId="77777777" w:rsidR="00686E2A" w:rsidRPr="004B3AD5" w:rsidRDefault="00686E2A" w:rsidP="0068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lang w:bidi="uk-UA"/>
        </w:rPr>
      </w:pPr>
      <w:r w:rsidRPr="004B3AD5">
        <w:rPr>
          <w:sz w:val="28"/>
          <w:szCs w:val="28"/>
          <w:lang w:bidi="uk-UA"/>
        </w:rPr>
        <w:t xml:space="preserve">Ми провели аудит відповідно до Міжнародних стандартів аудиту (МСА). Ці стандарти вимагають від нас дотримання етичних вимог, а також планування й виконання аудиту з метою отримання обґрунтованої впевненості у тому, що фінансова звітність не містить суттєвих викривлень. </w:t>
      </w:r>
    </w:p>
    <w:p w14:paraId="5C199C68" w14:textId="77777777" w:rsidR="00686E2A" w:rsidRPr="004B3AD5" w:rsidRDefault="00686E2A" w:rsidP="00686E2A">
      <w:pPr>
        <w:pStyle w:val="1a"/>
        <w:ind w:firstLine="709"/>
        <w:jc w:val="both"/>
        <w:rPr>
          <w:sz w:val="28"/>
          <w:szCs w:val="28"/>
        </w:rPr>
      </w:pPr>
      <w:r w:rsidRPr="004B3AD5">
        <w:rPr>
          <w:sz w:val="28"/>
          <w:szCs w:val="28"/>
        </w:rPr>
        <w:t>Вони вважаються суттєвими, якщо можна обґрунтовано очікувати, що окремо чи в сукупності вони вплинуть на економічні рішення користувачів, які приймаються на основі цієї фінансової звітності.</w:t>
      </w:r>
    </w:p>
    <w:p w14:paraId="5D922236" w14:textId="77777777" w:rsidR="00686E2A" w:rsidRPr="004B3AD5" w:rsidRDefault="00686E2A" w:rsidP="00686E2A">
      <w:pPr>
        <w:pStyle w:val="1a"/>
        <w:ind w:firstLine="709"/>
        <w:jc w:val="both"/>
        <w:rPr>
          <w:sz w:val="28"/>
          <w:szCs w:val="28"/>
        </w:rPr>
      </w:pPr>
      <w:r w:rsidRPr="004B3AD5">
        <w:rPr>
          <w:sz w:val="28"/>
          <w:szCs w:val="28"/>
        </w:rPr>
        <w:t>У процесі планування аудиту ми визначили суттєвість та оцінили ризики суттєвого викривлення фінансової звітності. Зокрема, ми проаналізували, в яких областях управлінський персонал сформував суб’єктивні судження, наприклад, щодо суттєвих бухгалтерських оцінок, що включало застосування припущень і розгляд майбутніх подій, з якими внаслідок їх характеру пов'язана невизначеність. Як і в усіх наших аудитах, ми також розглянули ризик обходу механізмів внутрішнього контролю управлінським персоналом, у тому числі, серед іншого, оцінку наявності ознак необ'єктивності управлінського персоналу, яка створює ризик суттєвого викривлення внаслідок шахрайства.</w:t>
      </w:r>
    </w:p>
    <w:p w14:paraId="4A37690D" w14:textId="77777777" w:rsidR="00686E2A" w:rsidRPr="004B3AD5" w:rsidRDefault="00686E2A" w:rsidP="00686E2A">
      <w:pPr>
        <w:pStyle w:val="1a"/>
        <w:ind w:firstLine="709"/>
        <w:jc w:val="both"/>
        <w:rPr>
          <w:sz w:val="28"/>
          <w:szCs w:val="28"/>
        </w:rPr>
      </w:pPr>
      <w:r w:rsidRPr="004B3AD5">
        <w:rPr>
          <w:sz w:val="28"/>
          <w:szCs w:val="28"/>
        </w:rPr>
        <w:t>Ми визначили обсяг аудиту таким чином, щоб ми мали змогу виконати роботу у достатньому обсязі для отримання підстав для висловлення нашої думки про фінансову звітність у цілому, з урахуванням структури, облікових процесів та механізмів контролю, які використовує Товариство, а також з урахуванням специфіки галузі, в якій воно здійснює свою діяльність.</w:t>
      </w:r>
    </w:p>
    <w:p w14:paraId="4AC60617" w14:textId="77777777" w:rsidR="00686E2A" w:rsidRPr="004B3AD5" w:rsidRDefault="00686E2A" w:rsidP="00686E2A">
      <w:pPr>
        <w:rPr>
          <w:rFonts w:eastAsia="Calibri"/>
          <w:sz w:val="28"/>
          <w:szCs w:val="28"/>
          <w:lang w:eastAsia="zh-CN"/>
        </w:rPr>
      </w:pPr>
      <w:r w:rsidRPr="004B3AD5">
        <w:rPr>
          <w:sz w:val="28"/>
          <w:szCs w:val="28"/>
          <w:lang w:bidi="uk-UA"/>
        </w:rPr>
        <w:t xml:space="preserve">Аудит передбачає виконання процедур з метою отримання аудиторських доказів стосовно сум і розкриття інформації у фінансовій звітності. Вибір процедур залежить від судження аудитора, включаючи оцінку ризиків суттєвого викривлення у фінансовій звітності внаслідок шахрайства або помилки. </w:t>
      </w:r>
      <w:r w:rsidRPr="004B3AD5">
        <w:rPr>
          <w:rFonts w:eastAsia="Calibri"/>
          <w:sz w:val="28"/>
          <w:szCs w:val="28"/>
          <w:lang w:eastAsia="zh-CN"/>
        </w:rPr>
        <w:t xml:space="preserve"> </w:t>
      </w:r>
    </w:p>
    <w:p w14:paraId="29E48F8D" w14:textId="77777777" w:rsidR="00686E2A" w:rsidRPr="004B3AD5" w:rsidRDefault="00686E2A" w:rsidP="00686E2A">
      <w:pPr>
        <w:pStyle w:val="2d"/>
        <w:shd w:val="clear" w:color="auto" w:fill="auto"/>
        <w:spacing w:after="0" w:line="240" w:lineRule="auto"/>
        <w:ind w:firstLine="709"/>
        <w:jc w:val="both"/>
        <w:rPr>
          <w:rFonts w:eastAsia="Calibri"/>
          <w:lang w:val="uk-UA" w:eastAsia="zh-CN"/>
        </w:rPr>
      </w:pPr>
      <w:r w:rsidRPr="004B3AD5">
        <w:rPr>
          <w:rFonts w:eastAsia="Calibri"/>
          <w:lang w:val="uk-UA" w:eastAsia="zh-CN"/>
        </w:rPr>
        <w:t>Під час оцінювання ризиків ми розглядаємо систему внутрішнього контролю, доречну для складання фінансової звітності суб’єкта господарювання, з метою розробки аудиторських процедур, прийнятних за цих обставин, але не з метою висловлення думки щодо ефективності системи внутрішнього контролю суб’єкта господарювання.</w:t>
      </w:r>
    </w:p>
    <w:p w14:paraId="4063DCFA" w14:textId="5D3B46CD" w:rsidR="00686E2A" w:rsidRPr="004B3AD5" w:rsidRDefault="00686E2A" w:rsidP="00686E2A">
      <w:pPr>
        <w:rPr>
          <w:rFonts w:eastAsia="Calibri"/>
          <w:sz w:val="28"/>
          <w:szCs w:val="28"/>
          <w:lang w:val="ru-RU" w:eastAsia="zh-CN"/>
        </w:rPr>
      </w:pPr>
      <w:r w:rsidRPr="004B3AD5">
        <w:rPr>
          <w:rFonts w:eastAsia="Calibri"/>
          <w:sz w:val="28"/>
          <w:szCs w:val="28"/>
          <w:lang w:val="ru-RU" w:eastAsia="zh-CN"/>
        </w:rPr>
        <w:t xml:space="preserve">Аудитор </w:t>
      </w:r>
      <w:proofErr w:type="spellStart"/>
      <w:r w:rsidRPr="004B3AD5">
        <w:rPr>
          <w:rFonts w:eastAsia="Calibri"/>
          <w:sz w:val="28"/>
          <w:szCs w:val="28"/>
          <w:lang w:val="ru-RU" w:eastAsia="zh-CN"/>
        </w:rPr>
        <w:t>ознайомився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зі</w:t>
      </w:r>
      <w:proofErr w:type="spellEnd"/>
      <w:r w:rsidRPr="004B3AD5">
        <w:rPr>
          <w:rFonts w:eastAsia="Calibri"/>
          <w:sz w:val="28"/>
          <w:szCs w:val="28"/>
          <w:lang w:val="ru-RU" w:eastAsia="zh-CN"/>
        </w:rPr>
        <w:t xml:space="preserve"> станом </w:t>
      </w:r>
      <w:proofErr w:type="spellStart"/>
      <w:r w:rsidRPr="004B3AD5">
        <w:rPr>
          <w:rFonts w:eastAsia="Calibri"/>
          <w:sz w:val="28"/>
          <w:szCs w:val="28"/>
          <w:lang w:val="ru-RU" w:eastAsia="zh-CN"/>
        </w:rPr>
        <w:t>внутрішнього</w:t>
      </w:r>
      <w:proofErr w:type="spellEnd"/>
      <w:r w:rsidRPr="004B3AD5">
        <w:rPr>
          <w:rFonts w:eastAsia="Calibri"/>
          <w:sz w:val="28"/>
          <w:szCs w:val="28"/>
          <w:lang w:val="ru-RU" w:eastAsia="zh-CN"/>
        </w:rPr>
        <w:t xml:space="preserve"> контролю </w:t>
      </w:r>
      <w:proofErr w:type="spellStart"/>
      <w:proofErr w:type="gramStart"/>
      <w:r w:rsidRPr="004B3AD5">
        <w:rPr>
          <w:rFonts w:eastAsia="Calibri"/>
          <w:sz w:val="28"/>
          <w:szCs w:val="28"/>
          <w:lang w:val="ru-RU" w:eastAsia="zh-CN"/>
        </w:rPr>
        <w:t>ПрАТ</w:t>
      </w:r>
      <w:proofErr w:type="spellEnd"/>
      <w:r w:rsidRPr="004B3AD5">
        <w:rPr>
          <w:rFonts w:eastAsia="Calibri"/>
          <w:sz w:val="28"/>
          <w:szCs w:val="28"/>
          <w:lang w:val="ru-RU" w:eastAsia="zh-CN"/>
        </w:rPr>
        <w:t xml:space="preserve"> </w:t>
      </w:r>
      <w:r w:rsidRPr="004B3AD5">
        <w:rPr>
          <w:sz w:val="28"/>
          <w:szCs w:val="28"/>
        </w:rPr>
        <w:t xml:space="preserve"> «</w:t>
      </w:r>
      <w:proofErr w:type="spellStart"/>
      <w:proofErr w:type="gramEnd"/>
      <w:r w:rsidR="00906281" w:rsidRPr="004B3AD5">
        <w:rPr>
          <w:sz w:val="28"/>
          <w:szCs w:val="28"/>
        </w:rPr>
        <w:t>К</w:t>
      </w:r>
      <w:r w:rsidR="00665C2B" w:rsidRPr="004B3AD5">
        <w:rPr>
          <w:sz w:val="28"/>
          <w:szCs w:val="28"/>
        </w:rPr>
        <w:t>редмаш</w:t>
      </w:r>
      <w:proofErr w:type="spellEnd"/>
      <w:r w:rsidRPr="004B3AD5">
        <w:rPr>
          <w:rFonts w:eastAsia="Calibri"/>
          <w:sz w:val="28"/>
          <w:szCs w:val="28"/>
          <w:lang w:val="ru-RU" w:eastAsia="zh-CN"/>
        </w:rPr>
        <w:t xml:space="preserve">» і </w:t>
      </w:r>
      <w:proofErr w:type="spellStart"/>
      <w:r w:rsidRPr="004B3AD5">
        <w:rPr>
          <w:rFonts w:eastAsia="Calibri"/>
          <w:sz w:val="28"/>
          <w:szCs w:val="28"/>
          <w:lang w:val="ru-RU" w:eastAsia="zh-CN"/>
        </w:rPr>
        <w:t>впевнився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що</w:t>
      </w:r>
      <w:proofErr w:type="spellEnd"/>
      <w:r w:rsidRPr="004B3AD5">
        <w:rPr>
          <w:rFonts w:eastAsia="Calibri"/>
          <w:sz w:val="28"/>
          <w:szCs w:val="28"/>
          <w:lang w:val="ru-RU" w:eastAsia="zh-CN"/>
        </w:rPr>
        <w:t xml:space="preserve"> система </w:t>
      </w:r>
      <w:proofErr w:type="spellStart"/>
      <w:r w:rsidRPr="004B3AD5">
        <w:rPr>
          <w:rFonts w:eastAsia="Calibri"/>
          <w:sz w:val="28"/>
          <w:szCs w:val="28"/>
          <w:lang w:val="ru-RU" w:eastAsia="zh-CN"/>
        </w:rPr>
        <w:t>внутрішнього</w:t>
      </w:r>
      <w:proofErr w:type="spellEnd"/>
      <w:r w:rsidRPr="004B3AD5">
        <w:rPr>
          <w:rFonts w:eastAsia="Calibri"/>
          <w:sz w:val="28"/>
          <w:szCs w:val="28"/>
          <w:lang w:val="ru-RU" w:eastAsia="zh-CN"/>
        </w:rPr>
        <w:t xml:space="preserve"> контролю </w:t>
      </w:r>
      <w:proofErr w:type="spellStart"/>
      <w:r w:rsidRPr="004B3AD5">
        <w:rPr>
          <w:rFonts w:eastAsia="Calibri"/>
          <w:sz w:val="28"/>
          <w:szCs w:val="28"/>
          <w:lang w:val="ru-RU" w:eastAsia="zh-CN"/>
        </w:rPr>
        <w:t>спрямована</w:t>
      </w:r>
      <w:proofErr w:type="spellEnd"/>
      <w:r w:rsidRPr="004B3AD5">
        <w:rPr>
          <w:rFonts w:eastAsia="Calibri"/>
          <w:sz w:val="28"/>
          <w:szCs w:val="28"/>
          <w:lang w:val="ru-RU" w:eastAsia="zh-CN"/>
        </w:rPr>
        <w:t xml:space="preserve"> на </w:t>
      </w:r>
      <w:proofErr w:type="spellStart"/>
      <w:r w:rsidRPr="004B3AD5">
        <w:rPr>
          <w:rFonts w:eastAsia="Calibri"/>
          <w:sz w:val="28"/>
          <w:szCs w:val="28"/>
          <w:lang w:val="ru-RU" w:eastAsia="zh-CN"/>
        </w:rPr>
        <w:t>упередження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виявлення</w:t>
      </w:r>
      <w:proofErr w:type="spellEnd"/>
      <w:r w:rsidRPr="004B3AD5">
        <w:rPr>
          <w:rFonts w:eastAsia="Calibri"/>
          <w:sz w:val="28"/>
          <w:szCs w:val="28"/>
          <w:lang w:val="ru-RU" w:eastAsia="zh-CN"/>
        </w:rPr>
        <w:t xml:space="preserve"> і </w:t>
      </w:r>
      <w:proofErr w:type="spellStart"/>
      <w:r w:rsidRPr="004B3AD5">
        <w:rPr>
          <w:rFonts w:eastAsia="Calibri"/>
          <w:sz w:val="28"/>
          <w:szCs w:val="28"/>
          <w:lang w:val="ru-RU" w:eastAsia="zh-CN"/>
        </w:rPr>
        <w:t>виправлення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суттєвих</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помилок</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забезпечення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захисту</w:t>
      </w:r>
      <w:proofErr w:type="spellEnd"/>
      <w:r w:rsidRPr="004B3AD5">
        <w:rPr>
          <w:rFonts w:eastAsia="Calibri"/>
          <w:sz w:val="28"/>
          <w:szCs w:val="28"/>
          <w:lang w:val="ru-RU" w:eastAsia="zh-CN"/>
        </w:rPr>
        <w:t xml:space="preserve"> і </w:t>
      </w:r>
      <w:proofErr w:type="spellStart"/>
      <w:r w:rsidRPr="004B3AD5">
        <w:rPr>
          <w:rFonts w:eastAsia="Calibri"/>
          <w:sz w:val="28"/>
          <w:szCs w:val="28"/>
          <w:lang w:val="ru-RU" w:eastAsia="zh-CN"/>
        </w:rPr>
        <w:t>збереження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активів</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повноти</w:t>
      </w:r>
      <w:proofErr w:type="spellEnd"/>
      <w:r w:rsidRPr="004B3AD5">
        <w:rPr>
          <w:rFonts w:eastAsia="Calibri"/>
          <w:sz w:val="28"/>
          <w:szCs w:val="28"/>
          <w:lang w:val="ru-RU" w:eastAsia="zh-CN"/>
        </w:rPr>
        <w:t xml:space="preserve"> і </w:t>
      </w:r>
      <w:proofErr w:type="spellStart"/>
      <w:r w:rsidRPr="004B3AD5">
        <w:rPr>
          <w:rFonts w:eastAsia="Calibri"/>
          <w:sz w:val="28"/>
          <w:szCs w:val="28"/>
          <w:lang w:val="ru-RU" w:eastAsia="zh-CN"/>
        </w:rPr>
        <w:t>точності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облікової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документації</w:t>
      </w:r>
      <w:proofErr w:type="spellEnd"/>
      <w:r w:rsidRPr="004B3AD5">
        <w:rPr>
          <w:rFonts w:eastAsia="Calibri"/>
          <w:sz w:val="28"/>
          <w:szCs w:val="28"/>
          <w:lang w:val="ru-RU" w:eastAsia="zh-CN"/>
        </w:rPr>
        <w:t xml:space="preserve"> та </w:t>
      </w:r>
      <w:proofErr w:type="spellStart"/>
      <w:r w:rsidRPr="004B3AD5">
        <w:rPr>
          <w:rFonts w:eastAsia="Calibri"/>
          <w:sz w:val="28"/>
          <w:szCs w:val="28"/>
          <w:lang w:val="ru-RU" w:eastAsia="zh-CN"/>
        </w:rPr>
        <w:t>включає</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адміністративний</w:t>
      </w:r>
      <w:proofErr w:type="spellEnd"/>
      <w:r w:rsidRPr="004B3AD5">
        <w:rPr>
          <w:rFonts w:eastAsia="Calibri"/>
          <w:sz w:val="28"/>
          <w:szCs w:val="28"/>
          <w:lang w:val="ru-RU" w:eastAsia="zh-CN"/>
        </w:rPr>
        <w:t xml:space="preserve"> та </w:t>
      </w:r>
      <w:proofErr w:type="spellStart"/>
      <w:r w:rsidRPr="004B3AD5">
        <w:rPr>
          <w:rFonts w:eastAsia="Calibri"/>
          <w:sz w:val="28"/>
          <w:szCs w:val="28"/>
          <w:lang w:val="ru-RU" w:eastAsia="zh-CN"/>
        </w:rPr>
        <w:t>бухгалтерський</w:t>
      </w:r>
      <w:proofErr w:type="spellEnd"/>
      <w:r w:rsidRPr="004B3AD5">
        <w:rPr>
          <w:rFonts w:eastAsia="Calibri"/>
          <w:sz w:val="28"/>
          <w:szCs w:val="28"/>
          <w:lang w:val="ru-RU" w:eastAsia="zh-CN"/>
        </w:rPr>
        <w:t xml:space="preserve"> контроль.</w:t>
      </w:r>
    </w:p>
    <w:p w14:paraId="52214AF8" w14:textId="77777777" w:rsidR="00686E2A" w:rsidRPr="004B3AD5" w:rsidRDefault="00686E2A" w:rsidP="00686E2A">
      <w:pPr>
        <w:rPr>
          <w:rFonts w:eastAsia="Calibri"/>
          <w:sz w:val="28"/>
          <w:szCs w:val="28"/>
          <w:lang w:val="ru-RU" w:eastAsia="zh-CN"/>
        </w:rPr>
      </w:pPr>
      <w:proofErr w:type="spellStart"/>
      <w:r w:rsidRPr="004B3AD5">
        <w:rPr>
          <w:rFonts w:eastAsia="Calibri"/>
          <w:sz w:val="28"/>
          <w:szCs w:val="28"/>
          <w:lang w:val="ru-RU" w:eastAsia="zh-CN"/>
        </w:rPr>
        <w:t>Бухгалтерський</w:t>
      </w:r>
      <w:proofErr w:type="spellEnd"/>
      <w:r w:rsidRPr="004B3AD5">
        <w:rPr>
          <w:rFonts w:eastAsia="Calibri"/>
          <w:sz w:val="28"/>
          <w:szCs w:val="28"/>
          <w:lang w:val="ru-RU" w:eastAsia="zh-CN"/>
        </w:rPr>
        <w:t xml:space="preserve"> контроль </w:t>
      </w:r>
      <w:proofErr w:type="spellStart"/>
      <w:r w:rsidRPr="004B3AD5">
        <w:rPr>
          <w:rFonts w:eastAsia="Calibri"/>
          <w:sz w:val="28"/>
          <w:szCs w:val="28"/>
          <w:lang w:val="ru-RU" w:eastAsia="zh-CN"/>
        </w:rPr>
        <w:t>забезпечує</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збереження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активів</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Товариства</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достовірність</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звітності</w:t>
      </w:r>
      <w:proofErr w:type="spellEnd"/>
      <w:r w:rsidRPr="004B3AD5">
        <w:rPr>
          <w:rFonts w:eastAsia="Calibri"/>
          <w:sz w:val="28"/>
          <w:szCs w:val="28"/>
          <w:lang w:val="ru-RU" w:eastAsia="zh-CN"/>
        </w:rPr>
        <w:t xml:space="preserve"> та </w:t>
      </w:r>
      <w:proofErr w:type="spellStart"/>
      <w:r w:rsidRPr="004B3AD5">
        <w:rPr>
          <w:rFonts w:eastAsia="Calibri"/>
          <w:sz w:val="28"/>
          <w:szCs w:val="28"/>
          <w:lang w:val="ru-RU" w:eastAsia="zh-CN"/>
        </w:rPr>
        <w:t>включає</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попередній</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первинний</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поточний</w:t>
      </w:r>
      <w:proofErr w:type="spellEnd"/>
      <w:r w:rsidRPr="004B3AD5">
        <w:rPr>
          <w:rFonts w:eastAsia="Calibri"/>
          <w:sz w:val="28"/>
          <w:szCs w:val="28"/>
          <w:lang w:val="ru-RU" w:eastAsia="zh-CN"/>
        </w:rPr>
        <w:t xml:space="preserve">) і </w:t>
      </w:r>
      <w:proofErr w:type="spellStart"/>
      <w:r w:rsidRPr="004B3AD5">
        <w:rPr>
          <w:rFonts w:eastAsia="Calibri"/>
          <w:sz w:val="28"/>
          <w:szCs w:val="28"/>
          <w:lang w:val="ru-RU" w:eastAsia="zh-CN"/>
        </w:rPr>
        <w:t>подальший</w:t>
      </w:r>
      <w:proofErr w:type="spellEnd"/>
      <w:r w:rsidRPr="004B3AD5">
        <w:rPr>
          <w:rFonts w:eastAsia="Calibri"/>
          <w:sz w:val="28"/>
          <w:szCs w:val="28"/>
          <w:lang w:val="ru-RU" w:eastAsia="zh-CN"/>
        </w:rPr>
        <w:t xml:space="preserve"> контроль.</w:t>
      </w:r>
    </w:p>
    <w:p w14:paraId="6245F85D" w14:textId="77777777" w:rsidR="00686E2A" w:rsidRPr="004B3AD5" w:rsidRDefault="00686E2A" w:rsidP="00686E2A">
      <w:pPr>
        <w:rPr>
          <w:rFonts w:eastAsia="Calibri"/>
          <w:sz w:val="28"/>
          <w:szCs w:val="28"/>
          <w:lang w:val="ru-RU" w:eastAsia="zh-CN"/>
        </w:rPr>
      </w:pPr>
      <w:proofErr w:type="spellStart"/>
      <w:r w:rsidRPr="004B3AD5">
        <w:rPr>
          <w:rFonts w:eastAsia="Calibri"/>
          <w:sz w:val="28"/>
          <w:szCs w:val="28"/>
          <w:lang w:val="ru-RU" w:eastAsia="zh-CN"/>
        </w:rPr>
        <w:t>Незалежні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процедури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перевірки</w:t>
      </w:r>
      <w:proofErr w:type="spellEnd"/>
      <w:r w:rsidRPr="004B3AD5">
        <w:rPr>
          <w:rFonts w:eastAsia="Calibri"/>
          <w:sz w:val="28"/>
          <w:szCs w:val="28"/>
          <w:lang w:val="ru-RU" w:eastAsia="zh-CN"/>
        </w:rPr>
        <w:t xml:space="preserve"> — </w:t>
      </w:r>
      <w:proofErr w:type="spellStart"/>
      <w:r w:rsidRPr="004B3AD5">
        <w:rPr>
          <w:rFonts w:eastAsia="Calibri"/>
          <w:sz w:val="28"/>
          <w:szCs w:val="28"/>
          <w:lang w:val="ru-RU" w:eastAsia="zh-CN"/>
        </w:rPr>
        <w:t>це</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аудиторські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процедури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які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використовуються</w:t>
      </w:r>
      <w:proofErr w:type="spellEnd"/>
      <w:r w:rsidRPr="004B3AD5">
        <w:rPr>
          <w:rFonts w:eastAsia="Calibri"/>
          <w:sz w:val="28"/>
          <w:szCs w:val="28"/>
          <w:lang w:val="ru-RU" w:eastAsia="zh-CN"/>
        </w:rPr>
        <w:t xml:space="preserve"> аудитором для </w:t>
      </w:r>
      <w:proofErr w:type="spellStart"/>
      <w:r w:rsidRPr="004B3AD5">
        <w:rPr>
          <w:rFonts w:eastAsia="Calibri"/>
          <w:sz w:val="28"/>
          <w:szCs w:val="28"/>
          <w:lang w:val="ru-RU" w:eastAsia="zh-CN"/>
        </w:rPr>
        <w:t>визначення</w:t>
      </w:r>
      <w:proofErr w:type="spellEnd"/>
      <w:r w:rsidRPr="004B3AD5">
        <w:rPr>
          <w:rFonts w:eastAsia="Calibri"/>
          <w:sz w:val="28"/>
          <w:szCs w:val="28"/>
          <w:lang w:val="ru-RU" w:eastAsia="zh-CN"/>
        </w:rPr>
        <w:t xml:space="preserve"> того, </w:t>
      </w:r>
      <w:proofErr w:type="spellStart"/>
      <w:r w:rsidRPr="004B3AD5">
        <w:rPr>
          <w:rFonts w:eastAsia="Calibri"/>
          <w:sz w:val="28"/>
          <w:szCs w:val="28"/>
          <w:lang w:val="ru-RU" w:eastAsia="zh-CN"/>
        </w:rPr>
        <w:t>чи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були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фінансово-господарські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операції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клієнта</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належним</w:t>
      </w:r>
      <w:proofErr w:type="spellEnd"/>
      <w:r w:rsidRPr="004B3AD5">
        <w:rPr>
          <w:rFonts w:eastAsia="Calibri"/>
          <w:sz w:val="28"/>
          <w:szCs w:val="28"/>
          <w:lang w:val="ru-RU" w:eastAsia="zh-CN"/>
        </w:rPr>
        <w:t xml:space="preserve"> чином </w:t>
      </w:r>
      <w:proofErr w:type="spellStart"/>
      <w:r w:rsidRPr="004B3AD5">
        <w:rPr>
          <w:rFonts w:eastAsia="Calibri"/>
          <w:sz w:val="28"/>
          <w:szCs w:val="28"/>
          <w:lang w:val="ru-RU" w:eastAsia="zh-CN"/>
        </w:rPr>
        <w:t>санкціоновані</w:t>
      </w:r>
      <w:proofErr w:type="spellEnd"/>
      <w:r w:rsidRPr="004B3AD5">
        <w:rPr>
          <w:rFonts w:eastAsia="Calibri"/>
          <w:sz w:val="28"/>
          <w:szCs w:val="28"/>
          <w:lang w:val="ru-RU" w:eastAsia="zh-CN"/>
        </w:rPr>
        <w:t xml:space="preserve">, правильно </w:t>
      </w:r>
      <w:proofErr w:type="spellStart"/>
      <w:r w:rsidRPr="004B3AD5">
        <w:rPr>
          <w:rFonts w:eastAsia="Calibri"/>
          <w:sz w:val="28"/>
          <w:szCs w:val="28"/>
          <w:lang w:val="ru-RU" w:eastAsia="zh-CN"/>
        </w:rPr>
        <w:lastRenderedPageBreak/>
        <w:t>оформлені</w:t>
      </w:r>
      <w:proofErr w:type="spellEnd"/>
      <w:r w:rsidRPr="004B3AD5">
        <w:rPr>
          <w:rFonts w:eastAsia="Calibri"/>
          <w:sz w:val="28"/>
          <w:szCs w:val="28"/>
          <w:lang w:val="ru-RU" w:eastAsia="zh-CN"/>
        </w:rPr>
        <w:t xml:space="preserve"> і </w:t>
      </w:r>
      <w:proofErr w:type="spellStart"/>
      <w:r w:rsidRPr="004B3AD5">
        <w:rPr>
          <w:rFonts w:eastAsia="Calibri"/>
          <w:sz w:val="28"/>
          <w:szCs w:val="28"/>
          <w:lang w:val="ru-RU" w:eastAsia="zh-CN"/>
        </w:rPr>
        <w:t>відображені</w:t>
      </w:r>
      <w:proofErr w:type="spellEnd"/>
      <w:r w:rsidRPr="004B3AD5">
        <w:rPr>
          <w:rFonts w:eastAsia="Calibri"/>
          <w:sz w:val="28"/>
          <w:szCs w:val="28"/>
          <w:lang w:val="ru-RU" w:eastAsia="zh-CN"/>
        </w:rPr>
        <w:t xml:space="preserve"> в </w:t>
      </w:r>
      <w:proofErr w:type="spellStart"/>
      <w:r w:rsidRPr="004B3AD5">
        <w:rPr>
          <w:rFonts w:eastAsia="Calibri"/>
          <w:sz w:val="28"/>
          <w:szCs w:val="28"/>
          <w:lang w:val="ru-RU" w:eastAsia="zh-CN"/>
        </w:rPr>
        <w:t>облікових</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регістрах</w:t>
      </w:r>
      <w:proofErr w:type="spellEnd"/>
      <w:r w:rsidRPr="004B3AD5">
        <w:rPr>
          <w:rFonts w:eastAsia="Calibri"/>
          <w:sz w:val="28"/>
          <w:szCs w:val="28"/>
          <w:lang w:val="ru-RU" w:eastAsia="zh-CN"/>
        </w:rPr>
        <w:t xml:space="preserve">, а </w:t>
      </w:r>
      <w:proofErr w:type="spellStart"/>
      <w:r w:rsidRPr="004B3AD5">
        <w:rPr>
          <w:rFonts w:eastAsia="Calibri"/>
          <w:sz w:val="28"/>
          <w:szCs w:val="28"/>
          <w:lang w:val="ru-RU" w:eastAsia="zh-CN"/>
        </w:rPr>
        <w:t>також</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чи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всі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помилки</w:t>
      </w:r>
      <w:proofErr w:type="spellEnd"/>
      <w:r w:rsidRPr="004B3AD5">
        <w:rPr>
          <w:rFonts w:eastAsia="Calibri"/>
          <w:sz w:val="28"/>
          <w:szCs w:val="28"/>
          <w:lang w:val="ru-RU" w:eastAsia="zh-CN"/>
        </w:rPr>
        <w:t xml:space="preserve"> в </w:t>
      </w:r>
      <w:proofErr w:type="spellStart"/>
      <w:r w:rsidRPr="004B3AD5">
        <w:rPr>
          <w:rFonts w:eastAsia="Calibri"/>
          <w:sz w:val="28"/>
          <w:szCs w:val="28"/>
          <w:lang w:val="ru-RU" w:eastAsia="zh-CN"/>
        </w:rPr>
        <w:t>процесі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ведення</w:t>
      </w:r>
      <w:proofErr w:type="spellEnd"/>
      <w:r w:rsidRPr="004B3AD5">
        <w:rPr>
          <w:rFonts w:eastAsia="Calibri"/>
          <w:sz w:val="28"/>
          <w:szCs w:val="28"/>
          <w:lang w:val="ru-RU" w:eastAsia="zh-CN"/>
        </w:rPr>
        <w:t xml:space="preserve"> справ і </w:t>
      </w:r>
      <w:proofErr w:type="spellStart"/>
      <w:r w:rsidRPr="004B3AD5">
        <w:rPr>
          <w:rFonts w:eastAsia="Calibri"/>
          <w:sz w:val="28"/>
          <w:szCs w:val="28"/>
          <w:lang w:val="ru-RU" w:eastAsia="zh-CN"/>
        </w:rPr>
        <w:t>реєстрації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даних</w:t>
      </w:r>
      <w:proofErr w:type="spellEnd"/>
      <w:r w:rsidRPr="004B3AD5">
        <w:rPr>
          <w:rFonts w:eastAsia="Calibri"/>
          <w:sz w:val="28"/>
          <w:szCs w:val="28"/>
          <w:lang w:val="ru-RU" w:eastAsia="zh-CN"/>
        </w:rPr>
        <w:t xml:space="preserve"> по них </w:t>
      </w:r>
      <w:proofErr w:type="spellStart"/>
      <w:r w:rsidRPr="004B3AD5">
        <w:rPr>
          <w:rFonts w:eastAsia="Calibri"/>
          <w:sz w:val="28"/>
          <w:szCs w:val="28"/>
          <w:lang w:val="ru-RU" w:eastAsia="zh-CN"/>
        </w:rPr>
        <w:t>виявляються</w:t>
      </w:r>
      <w:proofErr w:type="spellEnd"/>
      <w:r w:rsidRPr="004B3AD5">
        <w:rPr>
          <w:rFonts w:eastAsia="Calibri"/>
          <w:sz w:val="28"/>
          <w:szCs w:val="28"/>
          <w:lang w:val="ru-RU" w:eastAsia="zh-CN"/>
        </w:rPr>
        <w:t xml:space="preserve"> максимально </w:t>
      </w:r>
      <w:proofErr w:type="spellStart"/>
      <w:r w:rsidRPr="004B3AD5">
        <w:rPr>
          <w:rFonts w:eastAsia="Calibri"/>
          <w:sz w:val="28"/>
          <w:szCs w:val="28"/>
          <w:lang w:val="ru-RU" w:eastAsia="zh-CN"/>
        </w:rPr>
        <w:t>швидко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Це</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означає</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що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процедури</w:t>
      </w:r>
      <w:proofErr w:type="spellEnd"/>
      <w:r w:rsidRPr="004B3AD5">
        <w:rPr>
          <w:rFonts w:eastAsia="Calibri"/>
          <w:sz w:val="28"/>
          <w:szCs w:val="28"/>
          <w:lang w:val="ru-RU" w:eastAsia="zh-CN"/>
        </w:rPr>
        <w:t xml:space="preserve"> контролю </w:t>
      </w:r>
      <w:proofErr w:type="spellStart"/>
      <w:r w:rsidRPr="004B3AD5">
        <w:rPr>
          <w:rFonts w:eastAsia="Calibri"/>
          <w:sz w:val="28"/>
          <w:szCs w:val="28"/>
          <w:lang w:val="ru-RU" w:eastAsia="zh-CN"/>
        </w:rPr>
        <w:t>дають</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упевненість</w:t>
      </w:r>
      <w:proofErr w:type="spellEnd"/>
      <w:r w:rsidRPr="004B3AD5">
        <w:rPr>
          <w:rFonts w:eastAsia="Calibri"/>
          <w:sz w:val="28"/>
          <w:szCs w:val="28"/>
          <w:lang w:val="ru-RU" w:eastAsia="zh-CN"/>
        </w:rPr>
        <w:t xml:space="preserve"> у тому, </w:t>
      </w:r>
      <w:proofErr w:type="spellStart"/>
      <w:r w:rsidRPr="004B3AD5">
        <w:rPr>
          <w:rFonts w:eastAsia="Calibri"/>
          <w:sz w:val="28"/>
          <w:szCs w:val="28"/>
          <w:lang w:val="ru-RU" w:eastAsia="zh-CN"/>
        </w:rPr>
        <w:t>що</w:t>
      </w:r>
      <w:proofErr w:type="spellEnd"/>
      <w:r w:rsidRPr="004B3AD5">
        <w:rPr>
          <w:rFonts w:eastAsia="Calibri"/>
          <w:sz w:val="28"/>
          <w:szCs w:val="28"/>
          <w:lang w:val="ru-RU" w:eastAsia="zh-CN"/>
        </w:rPr>
        <w:t xml:space="preserve"> мета контролю за </w:t>
      </w:r>
      <w:proofErr w:type="spellStart"/>
      <w:r w:rsidRPr="004B3AD5">
        <w:rPr>
          <w:rFonts w:eastAsia="Calibri"/>
          <w:sz w:val="28"/>
          <w:szCs w:val="28"/>
          <w:lang w:val="ru-RU" w:eastAsia="zh-CN"/>
        </w:rPr>
        <w:t>забезпеченням</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повноти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точності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законності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захисту</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активів</w:t>
      </w:r>
      <w:proofErr w:type="spellEnd"/>
      <w:r w:rsidRPr="004B3AD5">
        <w:rPr>
          <w:rFonts w:eastAsia="Calibri"/>
          <w:sz w:val="28"/>
          <w:szCs w:val="28"/>
          <w:lang w:val="ru-RU" w:eastAsia="zh-CN"/>
        </w:rPr>
        <w:t xml:space="preserve"> і </w:t>
      </w:r>
      <w:proofErr w:type="spellStart"/>
      <w:r w:rsidRPr="004B3AD5">
        <w:rPr>
          <w:rFonts w:eastAsia="Calibri"/>
          <w:sz w:val="28"/>
          <w:szCs w:val="28"/>
          <w:lang w:val="ru-RU" w:eastAsia="zh-CN"/>
        </w:rPr>
        <w:t>файлів</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даних</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будуть</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досягнуті</w:t>
      </w:r>
      <w:proofErr w:type="spellEnd"/>
      <w:r w:rsidRPr="004B3AD5">
        <w:rPr>
          <w:rFonts w:eastAsia="Calibri"/>
          <w:sz w:val="28"/>
          <w:szCs w:val="28"/>
          <w:lang w:val="ru-RU" w:eastAsia="zh-CN"/>
        </w:rPr>
        <w:t xml:space="preserve"> та буде видана </w:t>
      </w:r>
      <w:proofErr w:type="spellStart"/>
      <w:r w:rsidRPr="004B3AD5">
        <w:rPr>
          <w:rFonts w:eastAsia="Calibri"/>
          <w:sz w:val="28"/>
          <w:szCs w:val="28"/>
          <w:lang w:val="ru-RU" w:eastAsia="zh-CN"/>
        </w:rPr>
        <w:t>надійна</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фінансова</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інформація</w:t>
      </w:r>
      <w:proofErr w:type="spellEnd"/>
      <w:r w:rsidRPr="004B3AD5">
        <w:rPr>
          <w:rFonts w:eastAsia="Calibri"/>
          <w:sz w:val="28"/>
          <w:szCs w:val="28"/>
          <w:lang w:val="ru-RU" w:eastAsia="zh-CN"/>
        </w:rPr>
        <w:t>.</w:t>
      </w:r>
    </w:p>
    <w:p w14:paraId="3155F3AF" w14:textId="77777777" w:rsidR="00686E2A" w:rsidRPr="004B3AD5" w:rsidRDefault="00686E2A" w:rsidP="00665C2B">
      <w:pPr>
        <w:pStyle w:val="afff3"/>
        <w:ind w:left="0"/>
        <w:rPr>
          <w:sz w:val="28"/>
          <w:szCs w:val="28"/>
        </w:rPr>
      </w:pPr>
      <w:r w:rsidRPr="004B3AD5">
        <w:rPr>
          <w:sz w:val="28"/>
          <w:szCs w:val="28"/>
        </w:rPr>
        <w:t>Під час аудиторської перевірки аудитор досліджує тільки ту методику і процедури бухгалтерського обліку, які відносяться до тверджень звітності. Розуміння відповідних аспектів систем бухгалтерського обліку і внутрішнього контролю разом з оцінкою властивого ризику і ризику невідповідності функціонування внутрішнього контролю разом із розглядом інших обставин надають аудитору можливість з’ясувати для себе види потенційних суттєвих викривлень, які можуть бути у фінансових звітах, визначити фактори, що впливають на ризик наявності суттєвих викривлень та запланувати необхідні аудиторські процедури.</w:t>
      </w:r>
    </w:p>
    <w:p w14:paraId="497249A1" w14:textId="77777777" w:rsidR="00686E2A" w:rsidRPr="004B3AD5" w:rsidRDefault="00686E2A" w:rsidP="00665C2B">
      <w:pPr>
        <w:pStyle w:val="2d"/>
        <w:shd w:val="clear" w:color="auto" w:fill="auto"/>
        <w:spacing w:after="0" w:line="240" w:lineRule="auto"/>
        <w:ind w:firstLine="709"/>
        <w:jc w:val="both"/>
        <w:rPr>
          <w:rFonts w:eastAsia="Calibri"/>
          <w:lang w:eastAsia="zh-CN"/>
        </w:rPr>
      </w:pPr>
      <w:r w:rsidRPr="004B3AD5">
        <w:rPr>
          <w:rFonts w:eastAsia="Calibri"/>
          <w:lang w:eastAsia="zh-CN"/>
        </w:rPr>
        <w:t>Аудит також передбачає оцінку прийнятності використаних облікових політик та достатності облікових оцінок, здійснених управлінським персоналом, а також оцінку загального подання фінансової звітності.</w:t>
      </w:r>
    </w:p>
    <w:p w14:paraId="407F8326" w14:textId="77777777" w:rsidR="00686E2A" w:rsidRPr="004B3AD5" w:rsidRDefault="00686E2A" w:rsidP="00665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sidRPr="004B3AD5">
        <w:rPr>
          <w:sz w:val="28"/>
          <w:szCs w:val="28"/>
        </w:rPr>
        <w:t>Визначення обсягу нашого аудиту зазнало впливу застосування нами суттєвості.</w:t>
      </w:r>
    </w:p>
    <w:p w14:paraId="6A9A2223" w14:textId="49EF389B" w:rsidR="00D44139" w:rsidRPr="004B3AD5" w:rsidRDefault="00D44139" w:rsidP="00D4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B3AD5">
        <w:rPr>
          <w:sz w:val="28"/>
          <w:szCs w:val="28"/>
        </w:rPr>
        <w:t xml:space="preserve">Виходячи з нашого професійного судження, ми встановили певні кількісні порогові значення для суттєвості, у тому числі для суттєвості на рівні фінансової </w:t>
      </w:r>
      <w:r w:rsidR="00C1126B" w:rsidRPr="004B3AD5">
        <w:rPr>
          <w:sz w:val="28"/>
          <w:szCs w:val="28"/>
        </w:rPr>
        <w:t>звітності в цілому в розмірі 17 0</w:t>
      </w:r>
      <w:r w:rsidRPr="004B3AD5">
        <w:rPr>
          <w:sz w:val="28"/>
          <w:szCs w:val="28"/>
        </w:rPr>
        <w:t>00 тис.</w:t>
      </w:r>
      <w:r w:rsidR="00C1126B" w:rsidRPr="004B3AD5">
        <w:rPr>
          <w:sz w:val="28"/>
          <w:szCs w:val="28"/>
        </w:rPr>
        <w:t xml:space="preserve"> </w:t>
      </w:r>
      <w:r w:rsidRPr="004B3AD5">
        <w:rPr>
          <w:sz w:val="28"/>
          <w:szCs w:val="28"/>
        </w:rPr>
        <w:t>грн. наступним чином:</w:t>
      </w:r>
    </w:p>
    <w:p w14:paraId="76D72497" w14:textId="6F0B5362" w:rsidR="00686E2A" w:rsidRPr="004B3AD5" w:rsidRDefault="00686E2A" w:rsidP="00686E2A">
      <w:pPr>
        <w:pStyle w:val="1a"/>
        <w:tabs>
          <w:tab w:val="left" w:pos="3192"/>
        </w:tabs>
        <w:ind w:firstLine="709"/>
        <w:jc w:val="both"/>
        <w:rPr>
          <w:sz w:val="28"/>
          <w:szCs w:val="28"/>
        </w:rPr>
      </w:pPr>
      <w:r w:rsidRPr="004B3AD5">
        <w:rPr>
          <w:sz w:val="28"/>
          <w:szCs w:val="28"/>
        </w:rPr>
        <w:t>Ми встановили рівень суттєвості на основі абсолютних величин сукупного доходу</w:t>
      </w:r>
      <w:r w:rsidR="00665C2B" w:rsidRPr="004B3AD5">
        <w:rPr>
          <w:sz w:val="28"/>
          <w:szCs w:val="28"/>
        </w:rPr>
        <w:t xml:space="preserve"> </w:t>
      </w:r>
      <w:r w:rsidRPr="004B3AD5">
        <w:rPr>
          <w:sz w:val="28"/>
          <w:szCs w:val="28"/>
        </w:rPr>
        <w:t xml:space="preserve">та вартості активів за поточний і попередній роки. Ми прийняли рішення використати ці показники, які, на нашу думку, є базовими показниками, на основі яких користувачі, як правило, оцінюють результати діяльності </w:t>
      </w:r>
      <w:r w:rsidR="00665C2B" w:rsidRPr="004B3AD5">
        <w:rPr>
          <w:sz w:val="28"/>
          <w:szCs w:val="28"/>
        </w:rPr>
        <w:t>Товариства</w:t>
      </w:r>
      <w:r w:rsidRPr="004B3AD5">
        <w:rPr>
          <w:sz w:val="28"/>
          <w:szCs w:val="28"/>
        </w:rPr>
        <w:t xml:space="preserve">, і які є загальноприйнятими базовими показниками. У ході аналізу цих показників за поточний та попередній рік, ми звернули увагу на </w:t>
      </w:r>
      <w:r w:rsidR="00665C2B" w:rsidRPr="004B3AD5">
        <w:rPr>
          <w:sz w:val="28"/>
          <w:szCs w:val="28"/>
        </w:rPr>
        <w:t xml:space="preserve">наявність </w:t>
      </w:r>
      <w:r w:rsidRPr="004B3AD5">
        <w:rPr>
          <w:sz w:val="28"/>
          <w:szCs w:val="28"/>
        </w:rPr>
        <w:t>їх коливан</w:t>
      </w:r>
      <w:r w:rsidR="00665C2B" w:rsidRPr="004B3AD5">
        <w:rPr>
          <w:sz w:val="28"/>
          <w:szCs w:val="28"/>
        </w:rPr>
        <w:t>ь</w:t>
      </w:r>
      <w:r w:rsidRPr="004B3AD5">
        <w:rPr>
          <w:sz w:val="28"/>
          <w:szCs w:val="28"/>
        </w:rPr>
        <w:t xml:space="preserve"> з року в рік. У результаті, ми дійшли висновку про доцільність використання середнього значення за </w:t>
      </w:r>
      <w:r w:rsidR="001646F7" w:rsidRPr="004B3AD5">
        <w:rPr>
          <w:sz w:val="28"/>
          <w:szCs w:val="28"/>
        </w:rPr>
        <w:t>2022</w:t>
      </w:r>
      <w:r w:rsidRPr="004B3AD5">
        <w:rPr>
          <w:sz w:val="28"/>
          <w:szCs w:val="28"/>
        </w:rPr>
        <w:t xml:space="preserve"> та 202</w:t>
      </w:r>
      <w:r w:rsidR="00F06C2A" w:rsidRPr="004B3AD5">
        <w:rPr>
          <w:sz w:val="28"/>
          <w:szCs w:val="28"/>
        </w:rPr>
        <w:t>1</w:t>
      </w:r>
      <w:r w:rsidRPr="004B3AD5">
        <w:rPr>
          <w:sz w:val="28"/>
          <w:szCs w:val="28"/>
        </w:rPr>
        <w:t xml:space="preserve"> роки для забезпечення доречного рівня суттєвості, що краще відображає розмір організації, оскільки виключає одноразові операції та </w:t>
      </w:r>
      <w:proofErr w:type="spellStart"/>
      <w:r w:rsidRPr="004B3AD5">
        <w:rPr>
          <w:sz w:val="28"/>
          <w:szCs w:val="28"/>
        </w:rPr>
        <w:t>волатильність</w:t>
      </w:r>
      <w:proofErr w:type="spellEnd"/>
      <w:r w:rsidRPr="004B3AD5">
        <w:rPr>
          <w:sz w:val="28"/>
          <w:szCs w:val="28"/>
        </w:rPr>
        <w:t>.</w:t>
      </w:r>
    </w:p>
    <w:p w14:paraId="36A3A240" w14:textId="65A9A44D" w:rsidR="00686E2A" w:rsidRPr="004B3AD5" w:rsidRDefault="00686E2A" w:rsidP="0068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sidRPr="004B3AD5">
        <w:rPr>
          <w:sz w:val="28"/>
          <w:szCs w:val="28"/>
        </w:rPr>
        <w:t>Ми визначили суттєвість на рівні 2% середнього значення показників сукупного доходу</w:t>
      </w:r>
      <w:r w:rsidR="00665C2B" w:rsidRPr="004B3AD5">
        <w:rPr>
          <w:sz w:val="28"/>
          <w:szCs w:val="28"/>
        </w:rPr>
        <w:t xml:space="preserve"> </w:t>
      </w:r>
      <w:r w:rsidRPr="004B3AD5">
        <w:rPr>
          <w:sz w:val="28"/>
          <w:szCs w:val="28"/>
        </w:rPr>
        <w:t>і вартості активів</w:t>
      </w:r>
      <w:r w:rsidR="00665C2B" w:rsidRPr="004B3AD5">
        <w:rPr>
          <w:sz w:val="28"/>
          <w:szCs w:val="28"/>
        </w:rPr>
        <w:t xml:space="preserve"> </w:t>
      </w:r>
      <w:r w:rsidRPr="004B3AD5">
        <w:rPr>
          <w:sz w:val="28"/>
          <w:szCs w:val="28"/>
        </w:rPr>
        <w:t xml:space="preserve">за </w:t>
      </w:r>
      <w:r w:rsidR="001646F7" w:rsidRPr="004B3AD5">
        <w:rPr>
          <w:sz w:val="28"/>
          <w:szCs w:val="28"/>
        </w:rPr>
        <w:t>2022</w:t>
      </w:r>
      <w:r w:rsidR="00C1126B" w:rsidRPr="004B3AD5">
        <w:rPr>
          <w:sz w:val="28"/>
          <w:szCs w:val="28"/>
        </w:rPr>
        <w:t xml:space="preserve"> та 2021</w:t>
      </w:r>
      <w:r w:rsidRPr="004B3AD5">
        <w:rPr>
          <w:sz w:val="28"/>
          <w:szCs w:val="28"/>
        </w:rPr>
        <w:t xml:space="preserve"> роки, який, як свідчить наш досвід, знаходиться у діапазоні прийнятних кількісних порогових значень суттєвості за цими показниками</w:t>
      </w:r>
      <w:r w:rsidR="00D44139" w:rsidRPr="004B3AD5">
        <w:rPr>
          <w:sz w:val="28"/>
          <w:szCs w:val="28"/>
        </w:rPr>
        <w:t>.</w:t>
      </w:r>
      <w:r w:rsidRPr="004B3AD5">
        <w:rPr>
          <w:sz w:val="28"/>
          <w:szCs w:val="28"/>
        </w:rPr>
        <w:t xml:space="preserve"> У відповідності до МСА 320 «Суттєвість при плануванні та проведенні аудиту» рівень суттєвості був визначений нами також на рівні аудиторських процедур.</w:t>
      </w:r>
    </w:p>
    <w:p w14:paraId="3E945295" w14:textId="77777777" w:rsidR="00686E2A" w:rsidRPr="004B3AD5" w:rsidRDefault="00686E2A" w:rsidP="0068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sidRPr="004B3AD5">
        <w:rPr>
          <w:sz w:val="28"/>
          <w:szCs w:val="28"/>
        </w:rPr>
        <w:t xml:space="preserve">За допомогою цих значень, і з урахуванням якісних факторів, ми визначили обсяг нашого аудиту, а також характер, строки проведення та обсяг наших аудиторських процедур, і оцінили вплив викривлень, </w:t>
      </w:r>
      <w:r w:rsidR="003D03B3" w:rsidRPr="004B3AD5">
        <w:rPr>
          <w:sz w:val="28"/>
          <w:szCs w:val="28"/>
        </w:rPr>
        <w:t>за їх наявності (взятих окремо та в сукупності), на фінансову звітність в цілому.</w:t>
      </w:r>
    </w:p>
    <w:p w14:paraId="5B30F618" w14:textId="77777777" w:rsidR="00686E2A" w:rsidRPr="004B3AD5" w:rsidRDefault="00686E2A" w:rsidP="00686E2A">
      <w:pPr>
        <w:pStyle w:val="211"/>
        <w:tabs>
          <w:tab w:val="left" w:pos="426"/>
          <w:tab w:val="left" w:pos="993"/>
          <w:tab w:val="num" w:pos="1134"/>
        </w:tabs>
        <w:ind w:firstLine="709"/>
        <w:jc w:val="both"/>
        <w:rPr>
          <w:rFonts w:eastAsia="Calibri"/>
          <w:sz w:val="28"/>
          <w:szCs w:val="28"/>
          <w:lang w:eastAsia="zh-CN"/>
        </w:rPr>
      </w:pPr>
      <w:r w:rsidRPr="004B3AD5">
        <w:rPr>
          <w:rFonts w:eastAsia="Calibri"/>
          <w:sz w:val="28"/>
          <w:szCs w:val="28"/>
          <w:lang w:val="uk-UA" w:eastAsia="zh-CN"/>
        </w:rPr>
        <w:t>В залежності від визначеного рівня суттєвості</w:t>
      </w:r>
      <w:r w:rsidRPr="004B3AD5">
        <w:rPr>
          <w:sz w:val="28"/>
          <w:szCs w:val="28"/>
          <w:lang w:val="uk-UA"/>
        </w:rPr>
        <w:t xml:space="preserve"> та через невід’ємні обмеження</w:t>
      </w:r>
      <w:r w:rsidRPr="004B3AD5">
        <w:rPr>
          <w:rFonts w:eastAsia="Calibri"/>
          <w:sz w:val="28"/>
          <w:szCs w:val="28"/>
          <w:lang w:val="uk-UA" w:eastAsia="zh-CN"/>
        </w:rPr>
        <w:t xml:space="preserve"> аудиту, які є наслідком характеру фінансової звітності: застосування управлінським персоналом суджень для облікових оцінок, характеру аудиторських процедур, не отримання аудитором повної інформації, не виявлене шахрайство, </w:t>
      </w:r>
      <w:r w:rsidRPr="004B3AD5">
        <w:rPr>
          <w:rFonts w:eastAsia="Calibri"/>
          <w:sz w:val="28"/>
          <w:szCs w:val="28"/>
          <w:lang w:val="uk-UA" w:eastAsia="zh-CN"/>
        </w:rPr>
        <w:lastRenderedPageBreak/>
        <w:t xml:space="preserve">вибірковий характер перевірки, обмеження часу та вартості аудиту,  разом із невід’ємними обмеженнями системи внутрішнього контролю </w:t>
      </w:r>
      <w:proofErr w:type="spellStart"/>
      <w:r w:rsidRPr="004B3AD5">
        <w:rPr>
          <w:rFonts w:eastAsia="Calibri"/>
          <w:sz w:val="28"/>
          <w:szCs w:val="28"/>
          <w:lang w:eastAsia="zh-CN"/>
        </w:rPr>
        <w:t>Товариства</w:t>
      </w:r>
      <w:proofErr w:type="spellEnd"/>
      <w:r w:rsidRPr="004B3AD5">
        <w:rPr>
          <w:rFonts w:eastAsia="Calibri"/>
          <w:sz w:val="28"/>
          <w:szCs w:val="28"/>
          <w:lang w:eastAsia="zh-CN"/>
        </w:rPr>
        <w:t xml:space="preserve">,  до </w:t>
      </w:r>
      <w:proofErr w:type="spellStart"/>
      <w:r w:rsidRPr="004B3AD5">
        <w:rPr>
          <w:rFonts w:eastAsia="Calibri"/>
          <w:sz w:val="28"/>
          <w:szCs w:val="28"/>
          <w:lang w:eastAsia="zh-CN"/>
        </w:rPr>
        <w:t>яких</w:t>
      </w:r>
      <w:proofErr w:type="spellEnd"/>
      <w:r w:rsidRPr="004B3AD5">
        <w:rPr>
          <w:rFonts w:eastAsia="Calibri"/>
          <w:sz w:val="28"/>
          <w:szCs w:val="28"/>
          <w:lang w:eastAsia="zh-CN"/>
        </w:rPr>
        <w:t xml:space="preserve"> </w:t>
      </w:r>
      <w:proofErr w:type="spellStart"/>
      <w:r w:rsidRPr="004B3AD5">
        <w:rPr>
          <w:rFonts w:eastAsia="Calibri"/>
          <w:sz w:val="28"/>
          <w:szCs w:val="28"/>
          <w:lang w:eastAsia="zh-CN"/>
        </w:rPr>
        <w:t>відносяться</w:t>
      </w:r>
      <w:proofErr w:type="spellEnd"/>
      <w:r w:rsidRPr="004B3AD5">
        <w:rPr>
          <w:rFonts w:eastAsia="Calibri"/>
          <w:sz w:val="28"/>
          <w:szCs w:val="28"/>
          <w:lang w:eastAsia="zh-CN"/>
        </w:rPr>
        <w:t>:</w:t>
      </w:r>
    </w:p>
    <w:p w14:paraId="005DDA01" w14:textId="7CAC119C" w:rsidR="00686E2A" w:rsidRPr="004B3AD5" w:rsidRDefault="00686E2A" w:rsidP="00686E2A">
      <w:pPr>
        <w:pStyle w:val="afff3"/>
        <w:numPr>
          <w:ilvl w:val="0"/>
          <w:numId w:val="5"/>
        </w:numPr>
        <w:ind w:left="0" w:firstLine="709"/>
        <w:rPr>
          <w:sz w:val="28"/>
          <w:szCs w:val="28"/>
        </w:rPr>
      </w:pPr>
      <w:r w:rsidRPr="004B3AD5">
        <w:rPr>
          <w:sz w:val="28"/>
          <w:szCs w:val="28"/>
        </w:rPr>
        <w:t>вимоги керівництва, які виходять із того, що витрати на внутрішній контроль не можуть перевищувати корисного ефект</w:t>
      </w:r>
      <w:r w:rsidR="004A392C" w:rsidRPr="004B3AD5">
        <w:rPr>
          <w:sz w:val="28"/>
          <w:szCs w:val="28"/>
        </w:rPr>
        <w:t>у</w:t>
      </w:r>
      <w:r w:rsidRPr="004B3AD5">
        <w:rPr>
          <w:sz w:val="28"/>
          <w:szCs w:val="28"/>
        </w:rPr>
        <w:t xml:space="preserve"> від його функціонування;</w:t>
      </w:r>
    </w:p>
    <w:p w14:paraId="2B80FF54" w14:textId="77777777" w:rsidR="00686E2A" w:rsidRPr="004B3AD5" w:rsidRDefault="00686E2A" w:rsidP="00686E2A">
      <w:pPr>
        <w:pStyle w:val="afff3"/>
        <w:numPr>
          <w:ilvl w:val="0"/>
          <w:numId w:val="5"/>
        </w:numPr>
        <w:ind w:left="0" w:firstLine="709"/>
        <w:rPr>
          <w:sz w:val="28"/>
          <w:szCs w:val="28"/>
        </w:rPr>
      </w:pPr>
      <w:r w:rsidRPr="004B3AD5">
        <w:rPr>
          <w:sz w:val="28"/>
          <w:szCs w:val="28"/>
        </w:rPr>
        <w:t xml:space="preserve">більшість процедур внутрішнього контролю спрямовані на звичайні, а не на неординарні операції, </w:t>
      </w:r>
    </w:p>
    <w:p w14:paraId="0ECFFE61" w14:textId="77777777" w:rsidR="00686E2A" w:rsidRPr="004B3AD5" w:rsidRDefault="00686E2A" w:rsidP="00686E2A">
      <w:pPr>
        <w:pStyle w:val="afff3"/>
        <w:numPr>
          <w:ilvl w:val="0"/>
          <w:numId w:val="5"/>
        </w:numPr>
        <w:ind w:left="0" w:firstLine="709"/>
        <w:rPr>
          <w:sz w:val="28"/>
          <w:szCs w:val="28"/>
        </w:rPr>
      </w:pPr>
      <w:r w:rsidRPr="004B3AD5">
        <w:rPr>
          <w:sz w:val="28"/>
          <w:szCs w:val="28"/>
        </w:rPr>
        <w:t xml:space="preserve">можливість припущення помилки будь-якою службовою особою з причин необачності, неуважності, неправильного судження і неправильного розуміння законодавства, норм і правил; </w:t>
      </w:r>
    </w:p>
    <w:p w14:paraId="5C5E8E54" w14:textId="77777777" w:rsidR="00686E2A" w:rsidRPr="004B3AD5" w:rsidRDefault="00686E2A" w:rsidP="00686E2A">
      <w:pPr>
        <w:pStyle w:val="afff3"/>
        <w:numPr>
          <w:ilvl w:val="0"/>
          <w:numId w:val="5"/>
        </w:numPr>
        <w:ind w:left="0" w:firstLine="709"/>
        <w:rPr>
          <w:sz w:val="28"/>
          <w:szCs w:val="28"/>
        </w:rPr>
      </w:pPr>
      <w:r w:rsidRPr="004B3AD5">
        <w:rPr>
          <w:sz w:val="28"/>
          <w:szCs w:val="28"/>
        </w:rPr>
        <w:t xml:space="preserve">можливість уникнути проведення заходів внутрішнього контролю шляхом змови членів керівництва або співробітників з персоналом Товариства і третіми особами; </w:t>
      </w:r>
    </w:p>
    <w:p w14:paraId="3287041C" w14:textId="7E68D50C" w:rsidR="00686E2A" w:rsidRPr="004B3AD5" w:rsidRDefault="00686E2A" w:rsidP="00686E2A">
      <w:pPr>
        <w:pStyle w:val="afff3"/>
        <w:numPr>
          <w:ilvl w:val="0"/>
          <w:numId w:val="5"/>
        </w:numPr>
        <w:ind w:left="0" w:firstLine="709"/>
        <w:rPr>
          <w:sz w:val="28"/>
          <w:szCs w:val="28"/>
        </w:rPr>
      </w:pPr>
      <w:r w:rsidRPr="004B3AD5">
        <w:rPr>
          <w:sz w:val="28"/>
          <w:szCs w:val="28"/>
        </w:rPr>
        <w:t>можливість нехтування принцип</w:t>
      </w:r>
      <w:r w:rsidR="004A392C" w:rsidRPr="004B3AD5">
        <w:rPr>
          <w:sz w:val="28"/>
          <w:szCs w:val="28"/>
        </w:rPr>
        <w:t>ами</w:t>
      </w:r>
      <w:r w:rsidRPr="004B3AD5">
        <w:rPr>
          <w:sz w:val="28"/>
          <w:szCs w:val="28"/>
        </w:rPr>
        <w:t xml:space="preserve"> внутрішнього контролю особами, відповідальними за забезпечення внутрішнього контролю;</w:t>
      </w:r>
    </w:p>
    <w:p w14:paraId="00B5669D" w14:textId="77777777" w:rsidR="00686E2A" w:rsidRPr="004B3AD5" w:rsidRDefault="00686E2A" w:rsidP="00686E2A">
      <w:pPr>
        <w:pStyle w:val="afff3"/>
        <w:numPr>
          <w:ilvl w:val="0"/>
          <w:numId w:val="5"/>
        </w:numPr>
        <w:ind w:left="0" w:firstLine="709"/>
        <w:rPr>
          <w:sz w:val="28"/>
          <w:szCs w:val="28"/>
        </w:rPr>
      </w:pPr>
      <w:r w:rsidRPr="004B3AD5">
        <w:rPr>
          <w:sz w:val="28"/>
          <w:szCs w:val="28"/>
        </w:rPr>
        <w:t>можливість проведення неадекватних процедур внутрішнього контролю з причини несвоєчасного врахування змін певних обставин,</w:t>
      </w:r>
    </w:p>
    <w:p w14:paraId="4A2E509A" w14:textId="77777777" w:rsidR="00686E2A" w:rsidRPr="004B3AD5" w:rsidRDefault="00686E2A" w:rsidP="00686E2A">
      <w:pPr>
        <w:pStyle w:val="afff3"/>
        <w:ind w:left="0"/>
        <w:rPr>
          <w:sz w:val="28"/>
          <w:szCs w:val="28"/>
        </w:rPr>
      </w:pPr>
      <w:r w:rsidRPr="004B3AD5">
        <w:rPr>
          <w:sz w:val="28"/>
          <w:szCs w:val="28"/>
        </w:rPr>
        <w:t xml:space="preserve"> існує неминучий ризик того, що деякі суттєві викривлення фінансової звітності  можуть бути невиявленими, навіть якщо аудит належно спланований та виконується відповідно до МСА. Згідно п.6 МСА 200 «Загальні цілі незалежного аудитора та проведення аудиту відповідно до Міжнародних стандартів аудиту» в аудиторській думці йдеться про фінансову звітність у цілому, тому аудитор не несе відповідальності за виявлення викривлень, які не є суттєвими для фінансової звітності у цілому. </w:t>
      </w:r>
    </w:p>
    <w:p w14:paraId="6DD70D4B" w14:textId="77777777" w:rsidR="00686E2A" w:rsidRPr="004B3AD5" w:rsidRDefault="00686E2A" w:rsidP="004A392C">
      <w:pPr>
        <w:shd w:val="clear" w:color="auto" w:fill="FFFFFF"/>
        <w:rPr>
          <w:rFonts w:eastAsia="Calibri"/>
          <w:sz w:val="28"/>
          <w:szCs w:val="28"/>
          <w:lang w:val="ru-RU" w:eastAsia="zh-CN"/>
        </w:rPr>
      </w:pPr>
      <w:r w:rsidRPr="004B3AD5">
        <w:rPr>
          <w:rFonts w:eastAsia="Calibri"/>
          <w:sz w:val="28"/>
          <w:szCs w:val="28"/>
          <w:lang w:val="ru-RU" w:eastAsia="zh-CN"/>
        </w:rPr>
        <w:t xml:space="preserve">Нами </w:t>
      </w:r>
      <w:proofErr w:type="spellStart"/>
      <w:r w:rsidRPr="004B3AD5">
        <w:rPr>
          <w:rFonts w:eastAsia="Calibri"/>
          <w:sz w:val="28"/>
          <w:szCs w:val="28"/>
          <w:lang w:val="ru-RU" w:eastAsia="zh-CN"/>
        </w:rPr>
        <w:t>були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виконані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аудиторські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процедури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щоб</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звести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цей</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ризик</w:t>
      </w:r>
      <w:proofErr w:type="spellEnd"/>
      <w:r w:rsidRPr="004B3AD5">
        <w:rPr>
          <w:rFonts w:eastAsia="Calibri"/>
          <w:sz w:val="28"/>
          <w:szCs w:val="28"/>
          <w:lang w:val="ru-RU" w:eastAsia="zh-CN"/>
        </w:rPr>
        <w:t xml:space="preserve"> до </w:t>
      </w:r>
      <w:proofErr w:type="spellStart"/>
      <w:r w:rsidRPr="004B3AD5">
        <w:rPr>
          <w:rFonts w:eastAsia="Calibri"/>
          <w:sz w:val="28"/>
          <w:szCs w:val="28"/>
          <w:lang w:val="ru-RU" w:eastAsia="zh-CN"/>
        </w:rPr>
        <w:t>розумного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мінімуму</w:t>
      </w:r>
      <w:proofErr w:type="spellEnd"/>
      <w:r w:rsidRPr="004B3AD5">
        <w:rPr>
          <w:rFonts w:eastAsia="Calibri"/>
          <w:sz w:val="28"/>
          <w:szCs w:val="28"/>
          <w:lang w:val="ru-RU" w:eastAsia="zh-CN"/>
        </w:rPr>
        <w:t xml:space="preserve">, але (як </w:t>
      </w:r>
      <w:proofErr w:type="spellStart"/>
      <w:r w:rsidRPr="004B3AD5">
        <w:rPr>
          <w:rFonts w:eastAsia="Calibri"/>
          <w:sz w:val="28"/>
          <w:szCs w:val="28"/>
          <w:lang w:val="ru-RU" w:eastAsia="zh-CN"/>
        </w:rPr>
        <w:t>це</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загальноприйнято</w:t>
      </w:r>
      <w:proofErr w:type="spellEnd"/>
      <w:r w:rsidRPr="004B3AD5">
        <w:rPr>
          <w:rFonts w:eastAsia="Calibri"/>
          <w:sz w:val="28"/>
          <w:szCs w:val="28"/>
          <w:lang w:val="ru-RU" w:eastAsia="zh-CN"/>
        </w:rPr>
        <w:t xml:space="preserve"> в </w:t>
      </w:r>
      <w:proofErr w:type="spellStart"/>
      <w:r w:rsidRPr="004B3AD5">
        <w:rPr>
          <w:rFonts w:eastAsia="Calibri"/>
          <w:sz w:val="28"/>
          <w:szCs w:val="28"/>
          <w:lang w:val="ru-RU" w:eastAsia="zh-CN"/>
        </w:rPr>
        <w:t>аудиті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гарантувати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абсолютну</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точність</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висновків</w:t>
      </w:r>
      <w:proofErr w:type="spellEnd"/>
      <w:r w:rsidRPr="004B3AD5">
        <w:rPr>
          <w:rFonts w:eastAsia="Calibri"/>
          <w:sz w:val="28"/>
          <w:szCs w:val="28"/>
          <w:lang w:val="ru-RU" w:eastAsia="zh-CN"/>
        </w:rPr>
        <w:t xml:space="preserve"> не </w:t>
      </w:r>
      <w:proofErr w:type="spellStart"/>
      <w:r w:rsidRPr="004B3AD5">
        <w:rPr>
          <w:rFonts w:eastAsia="Calibri"/>
          <w:sz w:val="28"/>
          <w:szCs w:val="28"/>
          <w:lang w:val="ru-RU" w:eastAsia="zh-CN"/>
        </w:rPr>
        <w:t>можливо</w:t>
      </w:r>
      <w:proofErr w:type="spellEnd"/>
      <w:r w:rsidRPr="004B3AD5">
        <w:rPr>
          <w:rFonts w:eastAsia="Calibri"/>
          <w:sz w:val="28"/>
          <w:szCs w:val="28"/>
          <w:lang w:val="ru-RU" w:eastAsia="zh-CN"/>
        </w:rPr>
        <w:t xml:space="preserve">. </w:t>
      </w:r>
    </w:p>
    <w:p w14:paraId="6E25EA62" w14:textId="77777777" w:rsidR="00686E2A" w:rsidRPr="004B3AD5" w:rsidRDefault="00686E2A" w:rsidP="004A392C">
      <w:pPr>
        <w:shd w:val="clear" w:color="auto" w:fill="FFFFFF"/>
        <w:rPr>
          <w:rFonts w:eastAsia="Calibri"/>
          <w:sz w:val="28"/>
          <w:szCs w:val="28"/>
          <w:lang w:val="ru-RU" w:eastAsia="zh-CN"/>
        </w:rPr>
      </w:pPr>
      <w:proofErr w:type="spellStart"/>
      <w:r w:rsidRPr="004B3AD5">
        <w:rPr>
          <w:rFonts w:eastAsia="Calibri"/>
          <w:sz w:val="28"/>
          <w:szCs w:val="28"/>
          <w:lang w:val="ru-RU" w:eastAsia="zh-CN"/>
        </w:rPr>
        <w:t>Процес</w:t>
      </w:r>
      <w:proofErr w:type="spellEnd"/>
      <w:r w:rsidRPr="004B3AD5">
        <w:rPr>
          <w:rFonts w:eastAsia="Calibri"/>
          <w:sz w:val="28"/>
          <w:szCs w:val="28"/>
          <w:lang w:val="ru-RU" w:eastAsia="zh-CN"/>
        </w:rPr>
        <w:t xml:space="preserve"> аудиту включав </w:t>
      </w:r>
      <w:proofErr w:type="spellStart"/>
      <w:r w:rsidRPr="004B3AD5">
        <w:rPr>
          <w:rFonts w:eastAsia="Calibri"/>
          <w:sz w:val="28"/>
          <w:szCs w:val="28"/>
          <w:lang w:val="ru-RU" w:eastAsia="zh-CN"/>
        </w:rPr>
        <w:t>вибіркові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перевірки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власності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зобов'язань</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вартості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активів</w:t>
      </w:r>
      <w:proofErr w:type="spellEnd"/>
      <w:r w:rsidRPr="004B3AD5">
        <w:rPr>
          <w:rFonts w:eastAsia="Calibri"/>
          <w:sz w:val="28"/>
          <w:szCs w:val="28"/>
          <w:lang w:val="ru-RU" w:eastAsia="zh-CN"/>
        </w:rPr>
        <w:t xml:space="preserve"> і </w:t>
      </w:r>
      <w:proofErr w:type="spellStart"/>
      <w:r w:rsidRPr="004B3AD5">
        <w:rPr>
          <w:rFonts w:eastAsia="Calibri"/>
          <w:sz w:val="28"/>
          <w:szCs w:val="28"/>
          <w:lang w:val="ru-RU" w:eastAsia="zh-CN"/>
        </w:rPr>
        <w:t>пасивів</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які</w:t>
      </w:r>
      <w:proofErr w:type="spellEnd"/>
      <w:r w:rsidRPr="004B3AD5">
        <w:rPr>
          <w:rFonts w:eastAsia="Calibri"/>
          <w:sz w:val="28"/>
          <w:szCs w:val="28"/>
          <w:lang w:val="ru-RU" w:eastAsia="zh-CN"/>
        </w:rPr>
        <w:t xml:space="preserve"> ми </w:t>
      </w:r>
      <w:proofErr w:type="spellStart"/>
      <w:r w:rsidRPr="004B3AD5">
        <w:rPr>
          <w:rFonts w:eastAsia="Calibri"/>
          <w:sz w:val="28"/>
          <w:szCs w:val="28"/>
          <w:lang w:val="ru-RU" w:eastAsia="zh-CN"/>
        </w:rPr>
        <w:t>вважали</w:t>
      </w:r>
      <w:proofErr w:type="spellEnd"/>
      <w:r w:rsidRPr="004B3AD5">
        <w:rPr>
          <w:rFonts w:eastAsia="Calibri"/>
          <w:sz w:val="28"/>
          <w:szCs w:val="28"/>
          <w:lang w:val="ru-RU" w:eastAsia="zh-CN"/>
        </w:rPr>
        <w:t xml:space="preserve"> за </w:t>
      </w:r>
      <w:proofErr w:type="spellStart"/>
      <w:r w:rsidRPr="004B3AD5">
        <w:rPr>
          <w:rFonts w:eastAsia="Calibri"/>
          <w:sz w:val="28"/>
          <w:szCs w:val="28"/>
          <w:lang w:val="ru-RU" w:eastAsia="zh-CN"/>
        </w:rPr>
        <w:t>потрібне</w:t>
      </w:r>
      <w:proofErr w:type="spellEnd"/>
      <w:r w:rsidRPr="004B3AD5">
        <w:rPr>
          <w:rFonts w:eastAsia="Calibri"/>
          <w:sz w:val="28"/>
          <w:szCs w:val="28"/>
          <w:lang w:val="ru-RU" w:eastAsia="zh-CN"/>
        </w:rPr>
        <w:t xml:space="preserve"> провести. Ми </w:t>
      </w:r>
      <w:proofErr w:type="spellStart"/>
      <w:r w:rsidRPr="004B3AD5">
        <w:rPr>
          <w:rFonts w:eastAsia="Calibri"/>
          <w:sz w:val="28"/>
          <w:szCs w:val="28"/>
          <w:lang w:val="ru-RU" w:eastAsia="zh-CN"/>
        </w:rPr>
        <w:t>повністю</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вивчили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облікову</w:t>
      </w:r>
      <w:proofErr w:type="spellEnd"/>
      <w:r w:rsidRPr="004B3AD5">
        <w:rPr>
          <w:rFonts w:eastAsia="Calibri"/>
          <w:sz w:val="28"/>
          <w:szCs w:val="28"/>
          <w:lang w:val="ru-RU" w:eastAsia="zh-CN"/>
        </w:rPr>
        <w:t xml:space="preserve"> систему, </w:t>
      </w:r>
      <w:proofErr w:type="spellStart"/>
      <w:r w:rsidRPr="004B3AD5">
        <w:rPr>
          <w:rFonts w:eastAsia="Calibri"/>
          <w:sz w:val="28"/>
          <w:szCs w:val="28"/>
          <w:lang w:val="ru-RU" w:eastAsia="zh-CN"/>
        </w:rPr>
        <w:t>щоб</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з'ясувати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чи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може</w:t>
      </w:r>
      <w:proofErr w:type="spellEnd"/>
      <w:r w:rsidRPr="004B3AD5">
        <w:rPr>
          <w:rFonts w:eastAsia="Calibri"/>
          <w:sz w:val="28"/>
          <w:szCs w:val="28"/>
          <w:lang w:val="ru-RU" w:eastAsia="zh-CN"/>
        </w:rPr>
        <w:t xml:space="preserve"> вона бути базою для </w:t>
      </w:r>
      <w:proofErr w:type="spellStart"/>
      <w:r w:rsidRPr="004B3AD5">
        <w:rPr>
          <w:rFonts w:eastAsia="Calibri"/>
          <w:sz w:val="28"/>
          <w:szCs w:val="28"/>
          <w:lang w:val="ru-RU" w:eastAsia="zh-CN"/>
        </w:rPr>
        <w:t>підготовки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фінансової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звітності</w:t>
      </w:r>
      <w:proofErr w:type="spellEnd"/>
      <w:r w:rsidRPr="004B3AD5">
        <w:rPr>
          <w:rFonts w:eastAsia="Calibri"/>
          <w:sz w:val="28"/>
          <w:szCs w:val="28"/>
          <w:lang w:val="ru-RU" w:eastAsia="zh-CN"/>
        </w:rPr>
        <w:t xml:space="preserve">. </w:t>
      </w:r>
    </w:p>
    <w:p w14:paraId="3F9DA06C" w14:textId="77777777" w:rsidR="00686E2A" w:rsidRPr="004B3AD5" w:rsidRDefault="00686E2A" w:rsidP="004A392C">
      <w:pPr>
        <w:shd w:val="clear" w:color="auto" w:fill="FFFFFF"/>
        <w:rPr>
          <w:rFonts w:eastAsia="Calibri"/>
          <w:sz w:val="28"/>
          <w:szCs w:val="28"/>
          <w:lang w:val="ru-RU" w:eastAsia="zh-CN"/>
        </w:rPr>
      </w:pPr>
      <w:proofErr w:type="spellStart"/>
      <w:r w:rsidRPr="004B3AD5">
        <w:rPr>
          <w:rFonts w:eastAsia="Calibri"/>
          <w:sz w:val="28"/>
          <w:szCs w:val="28"/>
          <w:lang w:val="ru-RU" w:eastAsia="zh-CN"/>
        </w:rPr>
        <w:t>Щоб</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висловити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об'єктивну</w:t>
      </w:r>
      <w:proofErr w:type="spellEnd"/>
      <w:r w:rsidRPr="004B3AD5">
        <w:rPr>
          <w:rFonts w:eastAsia="Calibri"/>
          <w:sz w:val="28"/>
          <w:szCs w:val="28"/>
          <w:lang w:val="ru-RU" w:eastAsia="zh-CN"/>
        </w:rPr>
        <w:t xml:space="preserve"> думку ми </w:t>
      </w:r>
      <w:proofErr w:type="spellStart"/>
      <w:r w:rsidRPr="004B3AD5">
        <w:rPr>
          <w:rFonts w:eastAsia="Calibri"/>
          <w:sz w:val="28"/>
          <w:szCs w:val="28"/>
          <w:lang w:val="ru-RU" w:eastAsia="zh-CN"/>
        </w:rPr>
        <w:t>з'ясували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такі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питання</w:t>
      </w:r>
      <w:proofErr w:type="spellEnd"/>
      <w:r w:rsidRPr="004B3AD5">
        <w:rPr>
          <w:rFonts w:eastAsia="Calibri"/>
          <w:sz w:val="28"/>
          <w:szCs w:val="28"/>
          <w:lang w:val="ru-RU" w:eastAsia="zh-CN"/>
        </w:rPr>
        <w:t>:</w:t>
      </w:r>
    </w:p>
    <w:p w14:paraId="1D201B97" w14:textId="77777777" w:rsidR="00686E2A" w:rsidRPr="004B3AD5" w:rsidRDefault="00686E2A" w:rsidP="004A392C">
      <w:pPr>
        <w:numPr>
          <w:ilvl w:val="0"/>
          <w:numId w:val="11"/>
        </w:numPr>
        <w:shd w:val="clear" w:color="auto" w:fill="FFFFFF"/>
        <w:tabs>
          <w:tab w:val="left" w:pos="1128"/>
          <w:tab w:val="left" w:pos="7282"/>
        </w:tabs>
        <w:ind w:left="0" w:firstLine="709"/>
        <w:rPr>
          <w:rFonts w:eastAsia="Calibri"/>
          <w:sz w:val="28"/>
          <w:szCs w:val="28"/>
          <w:lang w:val="ru-RU" w:eastAsia="zh-CN"/>
        </w:rPr>
      </w:pPr>
      <w:proofErr w:type="spellStart"/>
      <w:r w:rsidRPr="004B3AD5">
        <w:rPr>
          <w:rFonts w:eastAsia="Calibri"/>
          <w:sz w:val="28"/>
          <w:szCs w:val="28"/>
          <w:lang w:val="ru-RU" w:eastAsia="zh-CN"/>
        </w:rPr>
        <w:t>чи</w:t>
      </w:r>
      <w:proofErr w:type="spellEnd"/>
      <w:r w:rsidRPr="004B3AD5">
        <w:rPr>
          <w:rFonts w:eastAsia="Calibri"/>
          <w:sz w:val="28"/>
          <w:szCs w:val="28"/>
          <w:lang w:val="ru-RU" w:eastAsia="zh-CN"/>
        </w:rPr>
        <w:t xml:space="preserve"> правильно велись </w:t>
      </w:r>
      <w:proofErr w:type="spellStart"/>
      <w:r w:rsidRPr="004B3AD5">
        <w:rPr>
          <w:rFonts w:eastAsia="Calibri"/>
          <w:sz w:val="28"/>
          <w:szCs w:val="28"/>
          <w:lang w:val="ru-RU" w:eastAsia="zh-CN"/>
        </w:rPr>
        <w:t>облікові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реєстри</w:t>
      </w:r>
      <w:proofErr w:type="spellEnd"/>
      <w:r w:rsidRPr="004B3AD5">
        <w:rPr>
          <w:rFonts w:eastAsia="Calibri"/>
          <w:sz w:val="28"/>
          <w:szCs w:val="28"/>
          <w:lang w:val="ru-RU" w:eastAsia="zh-CN"/>
        </w:rPr>
        <w:t>;</w:t>
      </w:r>
    </w:p>
    <w:p w14:paraId="73CF26DA" w14:textId="77777777" w:rsidR="00686E2A" w:rsidRPr="004B3AD5" w:rsidRDefault="00686E2A" w:rsidP="004A392C">
      <w:pPr>
        <w:numPr>
          <w:ilvl w:val="0"/>
          <w:numId w:val="11"/>
        </w:numPr>
        <w:shd w:val="clear" w:color="auto" w:fill="FFFFFF"/>
        <w:tabs>
          <w:tab w:val="left" w:pos="1128"/>
        </w:tabs>
        <w:ind w:left="0" w:firstLine="709"/>
        <w:rPr>
          <w:rFonts w:eastAsia="Calibri"/>
          <w:sz w:val="28"/>
          <w:szCs w:val="28"/>
          <w:lang w:val="ru-RU" w:eastAsia="zh-CN"/>
        </w:rPr>
      </w:pPr>
      <w:proofErr w:type="spellStart"/>
      <w:r w:rsidRPr="004B3AD5">
        <w:rPr>
          <w:rFonts w:eastAsia="Calibri"/>
          <w:sz w:val="28"/>
          <w:szCs w:val="28"/>
          <w:lang w:val="ru-RU" w:eastAsia="zh-CN"/>
        </w:rPr>
        <w:t>чи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дійсно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форми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фінансової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звітності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збігаються</w:t>
      </w:r>
      <w:proofErr w:type="spellEnd"/>
      <w:r w:rsidRPr="004B3AD5">
        <w:rPr>
          <w:rFonts w:eastAsia="Calibri"/>
          <w:sz w:val="28"/>
          <w:szCs w:val="28"/>
          <w:lang w:val="ru-RU" w:eastAsia="zh-CN"/>
        </w:rPr>
        <w:t xml:space="preserve"> з </w:t>
      </w:r>
      <w:proofErr w:type="spellStart"/>
      <w:r w:rsidRPr="004B3AD5">
        <w:rPr>
          <w:rFonts w:eastAsia="Calibri"/>
          <w:sz w:val="28"/>
          <w:szCs w:val="28"/>
          <w:lang w:val="ru-RU" w:eastAsia="zh-CN"/>
        </w:rPr>
        <w:t>обліковими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реєстрами</w:t>
      </w:r>
      <w:proofErr w:type="spellEnd"/>
      <w:r w:rsidRPr="004B3AD5">
        <w:rPr>
          <w:rFonts w:eastAsia="Calibri"/>
          <w:sz w:val="28"/>
          <w:szCs w:val="28"/>
          <w:lang w:val="ru-RU" w:eastAsia="zh-CN"/>
        </w:rPr>
        <w:t>;</w:t>
      </w:r>
    </w:p>
    <w:p w14:paraId="6D125F78" w14:textId="77777777" w:rsidR="00686E2A" w:rsidRPr="004B3AD5" w:rsidRDefault="00686E2A" w:rsidP="004A392C">
      <w:pPr>
        <w:numPr>
          <w:ilvl w:val="0"/>
          <w:numId w:val="11"/>
        </w:numPr>
        <w:shd w:val="clear" w:color="auto" w:fill="FFFFFF"/>
        <w:tabs>
          <w:tab w:val="left" w:pos="1061"/>
        </w:tabs>
        <w:ind w:left="0" w:firstLine="709"/>
        <w:rPr>
          <w:rFonts w:eastAsia="Calibri"/>
          <w:sz w:val="28"/>
          <w:szCs w:val="28"/>
          <w:lang w:val="ru-RU" w:eastAsia="zh-CN"/>
        </w:rPr>
      </w:pPr>
      <w:proofErr w:type="spellStart"/>
      <w:r w:rsidRPr="004B3AD5">
        <w:rPr>
          <w:rFonts w:eastAsia="Calibri"/>
          <w:sz w:val="28"/>
          <w:szCs w:val="28"/>
          <w:lang w:val="ru-RU" w:eastAsia="zh-CN"/>
        </w:rPr>
        <w:t>чи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дійсно</w:t>
      </w:r>
      <w:proofErr w:type="spellEnd"/>
      <w:r w:rsidRPr="004B3AD5">
        <w:rPr>
          <w:rFonts w:eastAsia="Calibri"/>
          <w:sz w:val="28"/>
          <w:szCs w:val="28"/>
          <w:lang w:val="ru-RU" w:eastAsia="zh-CN"/>
        </w:rPr>
        <w:t xml:space="preserve"> ми </w:t>
      </w:r>
      <w:proofErr w:type="spellStart"/>
      <w:r w:rsidRPr="004B3AD5">
        <w:rPr>
          <w:rFonts w:eastAsia="Calibri"/>
          <w:sz w:val="28"/>
          <w:szCs w:val="28"/>
          <w:lang w:val="ru-RU" w:eastAsia="zh-CN"/>
        </w:rPr>
        <w:t>отримали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повну</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інформацію</w:t>
      </w:r>
      <w:proofErr w:type="spellEnd"/>
      <w:r w:rsidRPr="004B3AD5">
        <w:rPr>
          <w:rFonts w:eastAsia="Calibri"/>
          <w:sz w:val="28"/>
          <w:szCs w:val="28"/>
          <w:lang w:val="ru-RU" w:eastAsia="zh-CN"/>
        </w:rPr>
        <w:t xml:space="preserve"> і </w:t>
      </w:r>
      <w:proofErr w:type="spellStart"/>
      <w:r w:rsidRPr="004B3AD5">
        <w:rPr>
          <w:rFonts w:eastAsia="Calibri"/>
          <w:sz w:val="28"/>
          <w:szCs w:val="28"/>
          <w:lang w:val="ru-RU" w:eastAsia="zh-CN"/>
        </w:rPr>
        <w:t>пояснення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необхідні</w:t>
      </w:r>
      <w:proofErr w:type="spellEnd"/>
      <w:r w:rsidRPr="004B3AD5">
        <w:rPr>
          <w:rFonts w:eastAsia="Calibri"/>
          <w:sz w:val="28"/>
          <w:szCs w:val="28"/>
          <w:lang w:val="ru-RU" w:eastAsia="zh-CN"/>
        </w:rPr>
        <w:t xml:space="preserve"> </w:t>
      </w:r>
      <w:proofErr w:type="gramStart"/>
      <w:r w:rsidRPr="004B3AD5">
        <w:rPr>
          <w:rFonts w:eastAsia="Calibri"/>
          <w:sz w:val="28"/>
          <w:szCs w:val="28"/>
          <w:lang w:val="ru-RU" w:eastAsia="zh-CN"/>
        </w:rPr>
        <w:t>для аудиту</w:t>
      </w:r>
      <w:proofErr w:type="gramEnd"/>
      <w:r w:rsidRPr="004B3AD5">
        <w:rPr>
          <w:rFonts w:eastAsia="Calibri"/>
          <w:sz w:val="28"/>
          <w:szCs w:val="28"/>
          <w:lang w:val="ru-RU" w:eastAsia="zh-CN"/>
        </w:rPr>
        <w:t>;</w:t>
      </w:r>
    </w:p>
    <w:p w14:paraId="74E57C8C" w14:textId="77777777" w:rsidR="00686E2A" w:rsidRPr="004B3AD5" w:rsidRDefault="00686E2A" w:rsidP="004A392C">
      <w:pPr>
        <w:numPr>
          <w:ilvl w:val="0"/>
          <w:numId w:val="11"/>
        </w:numPr>
        <w:shd w:val="clear" w:color="auto" w:fill="FFFFFF"/>
        <w:tabs>
          <w:tab w:val="left" w:pos="1061"/>
        </w:tabs>
        <w:ind w:left="0" w:firstLine="709"/>
        <w:rPr>
          <w:rFonts w:eastAsia="Calibri"/>
          <w:sz w:val="28"/>
          <w:szCs w:val="28"/>
          <w:lang w:val="ru-RU" w:eastAsia="zh-CN"/>
        </w:rPr>
      </w:pPr>
      <w:proofErr w:type="spellStart"/>
      <w:r w:rsidRPr="004B3AD5">
        <w:rPr>
          <w:rFonts w:eastAsia="Calibri"/>
          <w:sz w:val="28"/>
          <w:szCs w:val="28"/>
          <w:lang w:val="ru-RU" w:eastAsia="zh-CN"/>
        </w:rPr>
        <w:t>чи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збігається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інформація</w:t>
      </w:r>
      <w:proofErr w:type="spellEnd"/>
      <w:r w:rsidRPr="004B3AD5">
        <w:rPr>
          <w:rFonts w:eastAsia="Calibri"/>
          <w:sz w:val="28"/>
          <w:szCs w:val="28"/>
          <w:lang w:val="ru-RU" w:eastAsia="zh-CN"/>
        </w:rPr>
        <w:t xml:space="preserve"> у </w:t>
      </w:r>
      <w:proofErr w:type="spellStart"/>
      <w:r w:rsidRPr="004B3AD5">
        <w:rPr>
          <w:rFonts w:eastAsia="Calibri"/>
          <w:sz w:val="28"/>
          <w:szCs w:val="28"/>
          <w:lang w:val="ru-RU" w:eastAsia="zh-CN"/>
        </w:rPr>
        <w:t>звітах</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керівництва</w:t>
      </w:r>
      <w:proofErr w:type="spellEnd"/>
      <w:r w:rsidRPr="004B3AD5">
        <w:rPr>
          <w:rFonts w:eastAsia="Calibri"/>
          <w:sz w:val="28"/>
          <w:szCs w:val="28"/>
          <w:lang w:val="ru-RU" w:eastAsia="zh-CN"/>
        </w:rPr>
        <w:t xml:space="preserve"> з </w:t>
      </w:r>
      <w:proofErr w:type="spellStart"/>
      <w:r w:rsidRPr="004B3AD5">
        <w:rPr>
          <w:rFonts w:eastAsia="Calibri"/>
          <w:sz w:val="28"/>
          <w:szCs w:val="28"/>
          <w:lang w:val="ru-RU" w:eastAsia="zh-CN"/>
        </w:rPr>
        <w:t>фінансовою</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звітністю</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що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підлягає</w:t>
      </w:r>
      <w:proofErr w:type="spellEnd"/>
      <w:r w:rsidRPr="004B3AD5">
        <w:rPr>
          <w:rFonts w:eastAsia="Calibri"/>
          <w:sz w:val="28"/>
          <w:szCs w:val="28"/>
          <w:lang w:val="ru-RU" w:eastAsia="zh-CN"/>
        </w:rPr>
        <w:t xml:space="preserve"> аудиту;</w:t>
      </w:r>
    </w:p>
    <w:p w14:paraId="22E7EDBD" w14:textId="77777777" w:rsidR="00686E2A" w:rsidRPr="004B3AD5" w:rsidRDefault="00686E2A" w:rsidP="004A392C">
      <w:pPr>
        <w:numPr>
          <w:ilvl w:val="0"/>
          <w:numId w:val="11"/>
        </w:numPr>
        <w:shd w:val="clear" w:color="auto" w:fill="FFFFFF"/>
        <w:tabs>
          <w:tab w:val="left" w:pos="1061"/>
        </w:tabs>
        <w:ind w:left="0" w:firstLine="709"/>
        <w:rPr>
          <w:rFonts w:eastAsia="Calibri"/>
          <w:sz w:val="28"/>
          <w:szCs w:val="28"/>
          <w:lang w:val="ru-RU" w:eastAsia="zh-CN"/>
        </w:rPr>
      </w:pPr>
      <w:proofErr w:type="spellStart"/>
      <w:r w:rsidRPr="004B3AD5">
        <w:rPr>
          <w:rFonts w:eastAsia="Calibri"/>
          <w:sz w:val="28"/>
          <w:szCs w:val="28"/>
          <w:lang w:val="ru-RU" w:eastAsia="zh-CN"/>
        </w:rPr>
        <w:t>чи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дійсно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фінансові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звіти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складені</w:t>
      </w:r>
      <w:proofErr w:type="spellEnd"/>
      <w:r w:rsidRPr="004B3AD5">
        <w:rPr>
          <w:rFonts w:eastAsia="Calibri"/>
          <w:sz w:val="28"/>
          <w:szCs w:val="28"/>
          <w:lang w:val="ru-RU" w:eastAsia="zh-CN"/>
        </w:rPr>
        <w:t xml:space="preserve"> у </w:t>
      </w:r>
      <w:proofErr w:type="spellStart"/>
      <w:r w:rsidRPr="004B3AD5">
        <w:rPr>
          <w:rFonts w:eastAsia="Calibri"/>
          <w:sz w:val="28"/>
          <w:szCs w:val="28"/>
          <w:lang w:val="ru-RU" w:eastAsia="zh-CN"/>
        </w:rPr>
        <w:t>відповідності</w:t>
      </w:r>
      <w:proofErr w:type="spellEnd"/>
      <w:r w:rsidRPr="004B3AD5">
        <w:rPr>
          <w:rFonts w:eastAsia="Calibri"/>
          <w:sz w:val="28"/>
          <w:szCs w:val="28"/>
          <w:lang w:val="ru-RU" w:eastAsia="zh-CN"/>
        </w:rPr>
        <w:t xml:space="preserve"> до </w:t>
      </w:r>
      <w:proofErr w:type="spellStart"/>
      <w:r w:rsidRPr="004B3AD5">
        <w:rPr>
          <w:rFonts w:eastAsia="Calibri"/>
          <w:sz w:val="28"/>
          <w:szCs w:val="28"/>
          <w:lang w:val="ru-RU" w:eastAsia="zh-CN"/>
        </w:rPr>
        <w:t>застосовної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концептуальної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основи</w:t>
      </w:r>
      <w:proofErr w:type="spellEnd"/>
      <w:r w:rsidRPr="004B3AD5">
        <w:rPr>
          <w:rFonts w:eastAsia="Calibri"/>
          <w:sz w:val="28"/>
          <w:szCs w:val="28"/>
          <w:lang w:val="ru-RU" w:eastAsia="zh-CN"/>
        </w:rPr>
        <w:t>;</w:t>
      </w:r>
    </w:p>
    <w:p w14:paraId="36982E46" w14:textId="77777777" w:rsidR="00686E2A" w:rsidRPr="004B3AD5" w:rsidRDefault="00686E2A" w:rsidP="004A392C">
      <w:pPr>
        <w:numPr>
          <w:ilvl w:val="0"/>
          <w:numId w:val="11"/>
        </w:numPr>
        <w:shd w:val="clear" w:color="auto" w:fill="FFFFFF"/>
        <w:tabs>
          <w:tab w:val="left" w:pos="1061"/>
        </w:tabs>
        <w:ind w:left="0" w:firstLine="709"/>
        <w:rPr>
          <w:rFonts w:eastAsia="Calibri"/>
          <w:sz w:val="28"/>
          <w:szCs w:val="28"/>
          <w:lang w:val="ru-RU" w:eastAsia="zh-CN"/>
        </w:rPr>
      </w:pPr>
      <w:proofErr w:type="spellStart"/>
      <w:r w:rsidRPr="004B3AD5">
        <w:rPr>
          <w:rFonts w:eastAsia="Calibri"/>
          <w:sz w:val="28"/>
          <w:szCs w:val="28"/>
          <w:lang w:val="ru-RU" w:eastAsia="zh-CN"/>
        </w:rPr>
        <w:t>чи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розкрита</w:t>
      </w:r>
      <w:proofErr w:type="spellEnd"/>
      <w:r w:rsidRPr="004B3AD5">
        <w:rPr>
          <w:rFonts w:eastAsia="Calibri"/>
          <w:sz w:val="28"/>
          <w:szCs w:val="28"/>
          <w:lang w:val="ru-RU" w:eastAsia="zh-CN"/>
        </w:rPr>
        <w:t xml:space="preserve"> вся </w:t>
      </w:r>
      <w:proofErr w:type="spellStart"/>
      <w:r w:rsidRPr="004B3AD5">
        <w:rPr>
          <w:rFonts w:eastAsia="Calibri"/>
          <w:sz w:val="28"/>
          <w:szCs w:val="28"/>
          <w:lang w:val="ru-RU" w:eastAsia="zh-CN"/>
        </w:rPr>
        <w:t>необхідна</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інформація</w:t>
      </w:r>
      <w:proofErr w:type="spellEnd"/>
      <w:r w:rsidRPr="004B3AD5">
        <w:rPr>
          <w:rFonts w:eastAsia="Calibri"/>
          <w:sz w:val="28"/>
          <w:szCs w:val="28"/>
          <w:lang w:val="ru-RU" w:eastAsia="zh-CN"/>
        </w:rPr>
        <w:t xml:space="preserve"> в </w:t>
      </w:r>
      <w:proofErr w:type="spellStart"/>
      <w:r w:rsidRPr="004B3AD5">
        <w:rPr>
          <w:rFonts w:eastAsia="Calibri"/>
          <w:sz w:val="28"/>
          <w:szCs w:val="28"/>
          <w:lang w:val="ru-RU" w:eastAsia="zh-CN"/>
        </w:rPr>
        <w:t>примітках</w:t>
      </w:r>
      <w:proofErr w:type="spellEnd"/>
      <w:r w:rsidRPr="004B3AD5">
        <w:rPr>
          <w:rFonts w:eastAsia="Calibri"/>
          <w:sz w:val="28"/>
          <w:szCs w:val="28"/>
          <w:lang w:val="ru-RU" w:eastAsia="zh-CN"/>
        </w:rPr>
        <w:t xml:space="preserve"> до </w:t>
      </w:r>
      <w:proofErr w:type="spellStart"/>
      <w:r w:rsidRPr="004B3AD5">
        <w:rPr>
          <w:rFonts w:eastAsia="Calibri"/>
          <w:sz w:val="28"/>
          <w:szCs w:val="28"/>
          <w:lang w:val="ru-RU" w:eastAsia="zh-CN"/>
        </w:rPr>
        <w:t>фінансових</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звітів</w:t>
      </w:r>
      <w:proofErr w:type="spellEnd"/>
      <w:r w:rsidRPr="004B3AD5">
        <w:rPr>
          <w:rFonts w:eastAsia="Calibri"/>
          <w:sz w:val="28"/>
          <w:szCs w:val="28"/>
          <w:lang w:val="ru-RU" w:eastAsia="zh-CN"/>
        </w:rPr>
        <w:t>?</w:t>
      </w:r>
    </w:p>
    <w:p w14:paraId="0733F944" w14:textId="4A789CB2" w:rsidR="00686E2A" w:rsidRPr="004B3AD5" w:rsidRDefault="00686E2A" w:rsidP="004A392C">
      <w:pPr>
        <w:rPr>
          <w:rFonts w:eastAsia="Calibri"/>
          <w:sz w:val="28"/>
          <w:szCs w:val="28"/>
          <w:lang w:val="ru-RU" w:eastAsia="zh-CN"/>
        </w:rPr>
      </w:pPr>
      <w:r w:rsidRPr="004B3AD5">
        <w:rPr>
          <w:rFonts w:eastAsia="Calibri"/>
          <w:sz w:val="28"/>
          <w:szCs w:val="28"/>
          <w:lang w:val="ru-RU" w:eastAsia="zh-CN"/>
        </w:rPr>
        <w:t xml:space="preserve">За результатами </w:t>
      </w:r>
      <w:proofErr w:type="spellStart"/>
      <w:r w:rsidRPr="004B3AD5">
        <w:rPr>
          <w:rFonts w:eastAsia="Calibri"/>
          <w:sz w:val="28"/>
          <w:szCs w:val="28"/>
          <w:lang w:val="ru-RU" w:eastAsia="zh-CN"/>
        </w:rPr>
        <w:t>проведеного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тестування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системи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внутрішнього</w:t>
      </w:r>
      <w:proofErr w:type="spellEnd"/>
      <w:r w:rsidRPr="004B3AD5">
        <w:rPr>
          <w:rFonts w:eastAsia="Calibri"/>
          <w:sz w:val="28"/>
          <w:szCs w:val="28"/>
          <w:lang w:val="ru-RU" w:eastAsia="zh-CN"/>
        </w:rPr>
        <w:t xml:space="preserve"> контролю </w:t>
      </w:r>
      <w:proofErr w:type="spellStart"/>
      <w:r w:rsidRPr="004B3AD5">
        <w:rPr>
          <w:rFonts w:eastAsia="Calibri"/>
          <w:sz w:val="28"/>
          <w:szCs w:val="28"/>
          <w:lang w:val="ru-RU" w:eastAsia="zh-CN"/>
        </w:rPr>
        <w:t>незалежним</w:t>
      </w:r>
      <w:proofErr w:type="spellEnd"/>
      <w:r w:rsidRPr="004B3AD5">
        <w:rPr>
          <w:rFonts w:eastAsia="Calibri"/>
          <w:sz w:val="28"/>
          <w:szCs w:val="28"/>
          <w:lang w:val="ru-RU" w:eastAsia="zh-CN"/>
        </w:rPr>
        <w:t xml:space="preserve"> аудитором </w:t>
      </w:r>
      <w:proofErr w:type="spellStart"/>
      <w:r w:rsidRPr="004B3AD5">
        <w:rPr>
          <w:rFonts w:eastAsia="Calibri"/>
          <w:sz w:val="28"/>
          <w:szCs w:val="28"/>
          <w:lang w:val="ru-RU" w:eastAsia="zh-CN"/>
        </w:rPr>
        <w:t>зроблено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висновок</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щодо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достатності</w:t>
      </w:r>
      <w:proofErr w:type="spellEnd"/>
      <w:r w:rsidRPr="004B3AD5">
        <w:rPr>
          <w:rFonts w:eastAsia="Calibri"/>
          <w:sz w:val="28"/>
          <w:szCs w:val="28"/>
          <w:lang w:val="ru-RU" w:eastAsia="zh-CN"/>
        </w:rPr>
        <w:t xml:space="preserve"> процедур </w:t>
      </w:r>
      <w:proofErr w:type="spellStart"/>
      <w:r w:rsidRPr="004B3AD5">
        <w:rPr>
          <w:rFonts w:eastAsia="Calibri"/>
          <w:sz w:val="28"/>
          <w:szCs w:val="28"/>
          <w:lang w:val="ru-RU" w:eastAsia="zh-CN"/>
        </w:rPr>
        <w:t>внутрішнього</w:t>
      </w:r>
      <w:proofErr w:type="spellEnd"/>
      <w:r w:rsidRPr="004B3AD5">
        <w:rPr>
          <w:rFonts w:eastAsia="Calibri"/>
          <w:sz w:val="28"/>
          <w:szCs w:val="28"/>
          <w:lang w:val="ru-RU" w:eastAsia="zh-CN"/>
        </w:rPr>
        <w:t xml:space="preserve"> контролю, </w:t>
      </w:r>
      <w:proofErr w:type="spellStart"/>
      <w:r w:rsidRPr="004B3AD5">
        <w:rPr>
          <w:rFonts w:eastAsia="Calibri"/>
          <w:sz w:val="28"/>
          <w:szCs w:val="28"/>
          <w:lang w:val="ru-RU" w:eastAsia="zh-CN"/>
        </w:rPr>
        <w:t>встановлених</w:t>
      </w:r>
      <w:proofErr w:type="spellEnd"/>
      <w:r w:rsidRPr="004B3AD5">
        <w:rPr>
          <w:rFonts w:eastAsia="Calibri"/>
          <w:sz w:val="28"/>
          <w:szCs w:val="28"/>
          <w:lang w:val="ru-RU" w:eastAsia="zh-CN"/>
        </w:rPr>
        <w:t xml:space="preserve"> </w:t>
      </w:r>
      <w:proofErr w:type="spellStart"/>
      <w:proofErr w:type="gramStart"/>
      <w:r w:rsidRPr="004B3AD5">
        <w:rPr>
          <w:rFonts w:eastAsia="Calibri"/>
          <w:sz w:val="28"/>
          <w:szCs w:val="28"/>
          <w:lang w:val="ru-RU" w:eastAsia="zh-CN"/>
        </w:rPr>
        <w:t>ПрАТ</w:t>
      </w:r>
      <w:proofErr w:type="spellEnd"/>
      <w:r w:rsidRPr="004B3AD5">
        <w:rPr>
          <w:rFonts w:eastAsia="Calibri"/>
          <w:sz w:val="28"/>
          <w:szCs w:val="28"/>
          <w:lang w:val="ru-RU" w:eastAsia="zh-CN"/>
        </w:rPr>
        <w:t xml:space="preserve"> </w:t>
      </w:r>
      <w:r w:rsidRPr="004B3AD5">
        <w:rPr>
          <w:sz w:val="28"/>
          <w:szCs w:val="28"/>
        </w:rPr>
        <w:t xml:space="preserve"> «</w:t>
      </w:r>
      <w:proofErr w:type="spellStart"/>
      <w:proofErr w:type="gramEnd"/>
      <w:r w:rsidR="00906281" w:rsidRPr="004B3AD5">
        <w:rPr>
          <w:sz w:val="28"/>
          <w:szCs w:val="28"/>
        </w:rPr>
        <w:t>К</w:t>
      </w:r>
      <w:r w:rsidR="004A392C" w:rsidRPr="004B3AD5">
        <w:rPr>
          <w:sz w:val="28"/>
          <w:szCs w:val="28"/>
        </w:rPr>
        <w:t>редмаш</w:t>
      </w:r>
      <w:proofErr w:type="spellEnd"/>
      <w:r w:rsidRPr="004B3AD5">
        <w:rPr>
          <w:rFonts w:eastAsia="Calibri"/>
          <w:sz w:val="28"/>
          <w:szCs w:val="28"/>
          <w:lang w:val="ru-RU" w:eastAsia="zh-CN"/>
        </w:rPr>
        <w:t xml:space="preserve">», та </w:t>
      </w:r>
      <w:proofErr w:type="spellStart"/>
      <w:r w:rsidRPr="004B3AD5">
        <w:rPr>
          <w:rFonts w:eastAsia="Calibri"/>
          <w:sz w:val="28"/>
          <w:szCs w:val="28"/>
          <w:lang w:val="ru-RU" w:eastAsia="zh-CN"/>
        </w:rPr>
        <w:t>оцінено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ризик</w:t>
      </w:r>
      <w:proofErr w:type="spellEnd"/>
      <w:r w:rsidRPr="004B3AD5">
        <w:rPr>
          <w:rFonts w:eastAsia="Calibri"/>
          <w:sz w:val="28"/>
          <w:szCs w:val="28"/>
          <w:lang w:val="ru-RU" w:eastAsia="zh-CN"/>
        </w:rPr>
        <w:t xml:space="preserve"> контролю як </w:t>
      </w:r>
      <w:proofErr w:type="spellStart"/>
      <w:r w:rsidRPr="004B3AD5">
        <w:rPr>
          <w:rFonts w:eastAsia="Calibri"/>
          <w:sz w:val="28"/>
          <w:szCs w:val="28"/>
          <w:lang w:val="ru-RU" w:eastAsia="zh-CN"/>
        </w:rPr>
        <w:t>низький</w:t>
      </w:r>
      <w:proofErr w:type="spellEnd"/>
      <w:r w:rsidRPr="004B3AD5">
        <w:rPr>
          <w:rFonts w:eastAsia="Calibri"/>
          <w:sz w:val="28"/>
          <w:szCs w:val="28"/>
          <w:lang w:val="ru-RU" w:eastAsia="zh-CN"/>
        </w:rPr>
        <w:t xml:space="preserve">, тому ми при </w:t>
      </w:r>
      <w:proofErr w:type="spellStart"/>
      <w:r w:rsidRPr="004B3AD5">
        <w:rPr>
          <w:rFonts w:eastAsia="Calibri"/>
          <w:sz w:val="28"/>
          <w:szCs w:val="28"/>
          <w:lang w:val="ru-RU" w:eastAsia="zh-CN"/>
        </w:rPr>
        <w:t>плануванні</w:t>
      </w:r>
      <w:proofErr w:type="spellEnd"/>
      <w:r w:rsidRPr="004B3AD5">
        <w:rPr>
          <w:rFonts w:eastAsia="Calibri"/>
          <w:sz w:val="28"/>
          <w:szCs w:val="28"/>
          <w:lang w:val="ru-RU" w:eastAsia="zh-CN"/>
        </w:rPr>
        <w:t xml:space="preserve"> та </w:t>
      </w:r>
      <w:proofErr w:type="spellStart"/>
      <w:r w:rsidRPr="004B3AD5">
        <w:rPr>
          <w:rFonts w:eastAsia="Calibri"/>
          <w:sz w:val="28"/>
          <w:szCs w:val="28"/>
          <w:lang w:val="ru-RU" w:eastAsia="zh-CN"/>
        </w:rPr>
        <w:t>проведенні</w:t>
      </w:r>
      <w:proofErr w:type="spellEnd"/>
      <w:r w:rsidRPr="004B3AD5">
        <w:rPr>
          <w:rFonts w:eastAsia="Calibri"/>
          <w:sz w:val="28"/>
          <w:szCs w:val="28"/>
          <w:lang w:val="ru-RU" w:eastAsia="zh-CN"/>
        </w:rPr>
        <w:t xml:space="preserve"> аудиту з метою </w:t>
      </w:r>
      <w:proofErr w:type="spellStart"/>
      <w:r w:rsidRPr="004B3AD5">
        <w:rPr>
          <w:rFonts w:eastAsia="Calibri"/>
          <w:sz w:val="28"/>
          <w:szCs w:val="28"/>
          <w:lang w:val="ru-RU" w:eastAsia="zh-CN"/>
        </w:rPr>
        <w:lastRenderedPageBreak/>
        <w:t>визначення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обсягу</w:t>
      </w:r>
      <w:proofErr w:type="spellEnd"/>
      <w:r w:rsidRPr="004B3AD5">
        <w:rPr>
          <w:rFonts w:eastAsia="Calibri"/>
          <w:sz w:val="28"/>
          <w:szCs w:val="28"/>
          <w:lang w:val="ru-RU" w:eastAsia="zh-CN"/>
        </w:rPr>
        <w:t xml:space="preserve"> процедур по </w:t>
      </w:r>
      <w:proofErr w:type="spellStart"/>
      <w:r w:rsidRPr="004B3AD5">
        <w:rPr>
          <w:rFonts w:eastAsia="Calibri"/>
          <w:sz w:val="28"/>
          <w:szCs w:val="28"/>
          <w:lang w:val="ru-RU" w:eastAsia="zh-CN"/>
        </w:rPr>
        <w:t>суті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покладалися</w:t>
      </w:r>
      <w:proofErr w:type="spellEnd"/>
      <w:r w:rsidRPr="004B3AD5">
        <w:rPr>
          <w:rFonts w:eastAsia="Calibri"/>
          <w:sz w:val="28"/>
          <w:szCs w:val="28"/>
          <w:lang w:val="ru-RU" w:eastAsia="zh-CN"/>
        </w:rPr>
        <w:t xml:space="preserve"> на систему </w:t>
      </w:r>
      <w:proofErr w:type="spellStart"/>
      <w:r w:rsidRPr="004B3AD5">
        <w:rPr>
          <w:rFonts w:eastAsia="Calibri"/>
          <w:sz w:val="28"/>
          <w:szCs w:val="28"/>
          <w:lang w:val="ru-RU" w:eastAsia="zh-CN"/>
        </w:rPr>
        <w:t>внутрішнього</w:t>
      </w:r>
      <w:proofErr w:type="spellEnd"/>
      <w:r w:rsidRPr="004B3AD5">
        <w:rPr>
          <w:rFonts w:eastAsia="Calibri"/>
          <w:sz w:val="28"/>
          <w:szCs w:val="28"/>
          <w:lang w:val="ru-RU" w:eastAsia="zh-CN"/>
        </w:rPr>
        <w:t xml:space="preserve"> контролю </w:t>
      </w:r>
      <w:proofErr w:type="spellStart"/>
      <w:r w:rsidRPr="004B3AD5">
        <w:rPr>
          <w:rFonts w:eastAsia="Calibri"/>
          <w:sz w:val="28"/>
          <w:szCs w:val="28"/>
          <w:lang w:val="ru-RU" w:eastAsia="zh-CN"/>
        </w:rPr>
        <w:t>Товариства</w:t>
      </w:r>
      <w:proofErr w:type="spellEnd"/>
      <w:r w:rsidRPr="004B3AD5">
        <w:rPr>
          <w:rFonts w:eastAsia="Calibri"/>
          <w:sz w:val="28"/>
          <w:szCs w:val="28"/>
          <w:lang w:val="ru-RU" w:eastAsia="zh-CN"/>
        </w:rPr>
        <w:t>.</w:t>
      </w:r>
    </w:p>
    <w:p w14:paraId="6FEE6444" w14:textId="5EE2EDE0" w:rsidR="00686E2A" w:rsidRPr="004B3AD5" w:rsidRDefault="00686E2A" w:rsidP="004A392C">
      <w:pPr>
        <w:rPr>
          <w:rFonts w:eastAsia="Calibri"/>
          <w:sz w:val="28"/>
          <w:szCs w:val="28"/>
          <w:lang w:val="ru-RU" w:eastAsia="zh-CN"/>
        </w:rPr>
      </w:pPr>
      <w:proofErr w:type="spellStart"/>
      <w:r w:rsidRPr="004B3AD5">
        <w:rPr>
          <w:rFonts w:eastAsia="Calibri"/>
          <w:sz w:val="28"/>
          <w:szCs w:val="28"/>
          <w:lang w:val="ru-RU" w:eastAsia="zh-CN"/>
        </w:rPr>
        <w:t>Оцінювання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ризиків</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суттєвого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викривлення</w:t>
      </w:r>
      <w:proofErr w:type="spellEnd"/>
      <w:r w:rsidRPr="004B3AD5">
        <w:rPr>
          <w:rFonts w:eastAsia="Calibri"/>
          <w:sz w:val="28"/>
          <w:szCs w:val="28"/>
          <w:lang w:val="ru-RU" w:eastAsia="zh-CN"/>
        </w:rPr>
        <w:t xml:space="preserve"> проведено нами </w:t>
      </w:r>
      <w:proofErr w:type="spellStart"/>
      <w:r w:rsidRPr="004B3AD5">
        <w:rPr>
          <w:rFonts w:eastAsia="Calibri"/>
          <w:sz w:val="28"/>
          <w:szCs w:val="28"/>
          <w:lang w:val="ru-RU" w:eastAsia="zh-CN"/>
        </w:rPr>
        <w:t>також</w:t>
      </w:r>
      <w:proofErr w:type="spellEnd"/>
      <w:r w:rsidRPr="004B3AD5">
        <w:rPr>
          <w:rFonts w:eastAsia="Calibri"/>
          <w:sz w:val="28"/>
          <w:szCs w:val="28"/>
          <w:lang w:val="ru-RU" w:eastAsia="zh-CN"/>
        </w:rPr>
        <w:t xml:space="preserve"> на </w:t>
      </w:r>
      <w:proofErr w:type="spellStart"/>
      <w:r w:rsidRPr="004B3AD5">
        <w:rPr>
          <w:rFonts w:eastAsia="Calibri"/>
          <w:sz w:val="28"/>
          <w:szCs w:val="28"/>
          <w:lang w:val="ru-RU" w:eastAsia="zh-CN"/>
        </w:rPr>
        <w:t>рівні</w:t>
      </w:r>
      <w:proofErr w:type="spellEnd"/>
      <w:r w:rsidRPr="004B3AD5">
        <w:rPr>
          <w:rFonts w:eastAsia="Calibri"/>
          <w:sz w:val="28"/>
          <w:szCs w:val="28"/>
          <w:lang w:val="ru-RU" w:eastAsia="zh-CN"/>
        </w:rPr>
        <w:t xml:space="preserve"> </w:t>
      </w:r>
      <w:proofErr w:type="spellStart"/>
      <w:r w:rsidR="006F77DF" w:rsidRPr="004B3AD5">
        <w:rPr>
          <w:rFonts w:eastAsia="Calibri"/>
          <w:sz w:val="28"/>
          <w:szCs w:val="28"/>
          <w:lang w:val="ru-RU" w:eastAsia="zh-CN"/>
        </w:rPr>
        <w:t>аудиторських</w:t>
      </w:r>
      <w:proofErr w:type="spellEnd"/>
      <w:r w:rsidR="006F77DF" w:rsidRPr="004B3AD5">
        <w:rPr>
          <w:rFonts w:eastAsia="Calibri"/>
          <w:sz w:val="28"/>
          <w:szCs w:val="28"/>
          <w:lang w:val="ru-RU" w:eastAsia="zh-CN"/>
        </w:rPr>
        <w:t xml:space="preserve"> процедур</w:t>
      </w:r>
      <w:r w:rsidRPr="004B3AD5">
        <w:rPr>
          <w:rFonts w:eastAsia="Calibri"/>
          <w:sz w:val="28"/>
          <w:szCs w:val="28"/>
          <w:lang w:val="ru-RU" w:eastAsia="zh-CN"/>
        </w:rPr>
        <w:t>.</w:t>
      </w:r>
    </w:p>
    <w:p w14:paraId="2789783F" w14:textId="30F21B98" w:rsidR="00686E2A" w:rsidRPr="004B3AD5" w:rsidRDefault="00686E2A" w:rsidP="00686E2A">
      <w:pPr>
        <w:autoSpaceDE w:val="0"/>
        <w:autoSpaceDN w:val="0"/>
        <w:adjustRightInd w:val="0"/>
        <w:rPr>
          <w:rFonts w:eastAsia="Calibri"/>
          <w:sz w:val="28"/>
          <w:szCs w:val="28"/>
          <w:lang w:val="ru-RU" w:eastAsia="zh-CN"/>
        </w:rPr>
      </w:pPr>
      <w:r w:rsidRPr="004B3AD5">
        <w:rPr>
          <w:rFonts w:eastAsia="Calibri"/>
          <w:sz w:val="28"/>
          <w:szCs w:val="28"/>
          <w:lang w:val="ru-RU" w:eastAsia="zh-CN"/>
        </w:rPr>
        <w:t xml:space="preserve">В </w:t>
      </w:r>
      <w:proofErr w:type="spellStart"/>
      <w:r w:rsidRPr="004B3AD5">
        <w:rPr>
          <w:rFonts w:eastAsia="Calibri"/>
          <w:sz w:val="28"/>
          <w:szCs w:val="28"/>
          <w:lang w:val="ru-RU" w:eastAsia="zh-CN"/>
        </w:rPr>
        <w:t>сукупності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обсяг</w:t>
      </w:r>
      <w:proofErr w:type="spellEnd"/>
      <w:r w:rsidRPr="004B3AD5">
        <w:rPr>
          <w:rFonts w:eastAsia="Calibri"/>
          <w:sz w:val="28"/>
          <w:szCs w:val="28"/>
          <w:lang w:val="ru-RU" w:eastAsia="zh-CN"/>
        </w:rPr>
        <w:t xml:space="preserve"> аудиту </w:t>
      </w:r>
      <w:proofErr w:type="spellStart"/>
      <w:r w:rsidRPr="004B3AD5">
        <w:rPr>
          <w:rFonts w:eastAsia="Calibri"/>
          <w:sz w:val="28"/>
          <w:szCs w:val="28"/>
          <w:lang w:val="ru-RU" w:eastAsia="zh-CN"/>
        </w:rPr>
        <w:t>покриває</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більше</w:t>
      </w:r>
      <w:proofErr w:type="spellEnd"/>
      <w:r w:rsidRPr="004B3AD5">
        <w:rPr>
          <w:rFonts w:eastAsia="Calibri"/>
          <w:sz w:val="28"/>
          <w:szCs w:val="28"/>
          <w:lang w:val="ru-RU" w:eastAsia="zh-CN"/>
        </w:rPr>
        <w:t xml:space="preserve"> 50% </w:t>
      </w:r>
      <w:proofErr w:type="spellStart"/>
      <w:r w:rsidRPr="004B3AD5">
        <w:rPr>
          <w:rFonts w:eastAsia="Calibri"/>
          <w:sz w:val="28"/>
          <w:szCs w:val="28"/>
          <w:lang w:val="ru-RU" w:eastAsia="zh-CN"/>
        </w:rPr>
        <w:t>залишків</w:t>
      </w:r>
      <w:proofErr w:type="spellEnd"/>
      <w:r w:rsidRPr="004B3AD5">
        <w:rPr>
          <w:rFonts w:eastAsia="Calibri"/>
          <w:sz w:val="28"/>
          <w:szCs w:val="28"/>
          <w:lang w:val="ru-RU" w:eastAsia="zh-CN"/>
        </w:rPr>
        <w:t xml:space="preserve"> та </w:t>
      </w:r>
      <w:proofErr w:type="spellStart"/>
      <w:r w:rsidRPr="004B3AD5">
        <w:rPr>
          <w:rFonts w:eastAsia="Calibri"/>
          <w:sz w:val="28"/>
          <w:szCs w:val="28"/>
          <w:lang w:val="ru-RU" w:eastAsia="zh-CN"/>
        </w:rPr>
        <w:t>операцій</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щодо</w:t>
      </w:r>
      <w:proofErr w:type="spellEnd"/>
      <w:r w:rsidRPr="004B3AD5">
        <w:rPr>
          <w:rFonts w:eastAsia="Calibri"/>
          <w:sz w:val="28"/>
          <w:szCs w:val="28"/>
          <w:lang w:val="ru-RU" w:eastAsia="zh-CN"/>
        </w:rPr>
        <w:t xml:space="preserve"> статей </w:t>
      </w:r>
      <w:proofErr w:type="spellStart"/>
      <w:r w:rsidRPr="004B3AD5">
        <w:rPr>
          <w:rFonts w:eastAsia="Calibri"/>
          <w:sz w:val="28"/>
          <w:szCs w:val="28"/>
          <w:lang w:val="ru-RU" w:eastAsia="zh-CN"/>
        </w:rPr>
        <w:t>фінансової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звітності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визначених</w:t>
      </w:r>
      <w:proofErr w:type="spellEnd"/>
      <w:r w:rsidRPr="004B3AD5">
        <w:rPr>
          <w:rFonts w:eastAsia="Calibri"/>
          <w:sz w:val="28"/>
          <w:szCs w:val="28"/>
          <w:lang w:val="ru-RU" w:eastAsia="zh-CN"/>
        </w:rPr>
        <w:t xml:space="preserve"> аудитором як </w:t>
      </w:r>
      <w:proofErr w:type="spellStart"/>
      <w:r w:rsidRPr="004B3AD5">
        <w:rPr>
          <w:rFonts w:eastAsia="Calibri"/>
          <w:sz w:val="28"/>
          <w:szCs w:val="28"/>
          <w:lang w:val="ru-RU" w:eastAsia="zh-CN"/>
        </w:rPr>
        <w:t>суттєві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враховуючі</w:t>
      </w:r>
      <w:proofErr w:type="spellEnd"/>
      <w:r w:rsidRPr="004B3AD5">
        <w:rPr>
          <w:rFonts w:eastAsia="Calibri"/>
          <w:sz w:val="28"/>
          <w:szCs w:val="28"/>
          <w:lang w:val="ru-RU" w:eastAsia="zh-CN"/>
        </w:rPr>
        <w:t xml:space="preserve"> як </w:t>
      </w:r>
      <w:proofErr w:type="spellStart"/>
      <w:r w:rsidRPr="004B3AD5">
        <w:rPr>
          <w:rFonts w:eastAsia="Calibri"/>
          <w:sz w:val="28"/>
          <w:szCs w:val="28"/>
          <w:lang w:val="ru-RU" w:eastAsia="zh-CN"/>
        </w:rPr>
        <w:t>кількісні</w:t>
      </w:r>
      <w:proofErr w:type="spellEnd"/>
      <w:r w:rsidRPr="004B3AD5">
        <w:rPr>
          <w:rFonts w:eastAsia="Calibri"/>
          <w:sz w:val="28"/>
          <w:szCs w:val="28"/>
          <w:lang w:val="ru-RU" w:eastAsia="zh-CN"/>
        </w:rPr>
        <w:t xml:space="preserve">, так і </w:t>
      </w:r>
      <w:proofErr w:type="spellStart"/>
      <w:r w:rsidRPr="004B3AD5">
        <w:rPr>
          <w:rFonts w:eastAsia="Calibri"/>
          <w:sz w:val="28"/>
          <w:szCs w:val="28"/>
          <w:lang w:val="ru-RU" w:eastAsia="zh-CN"/>
        </w:rPr>
        <w:t>якісні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критерії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що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надало</w:t>
      </w:r>
      <w:proofErr w:type="spellEnd"/>
      <w:r w:rsidRPr="004B3AD5">
        <w:rPr>
          <w:rFonts w:eastAsia="Calibri"/>
          <w:sz w:val="28"/>
          <w:szCs w:val="28"/>
          <w:lang w:val="ru-RU" w:eastAsia="zh-CN"/>
        </w:rPr>
        <w:t xml:space="preserve"> нам </w:t>
      </w:r>
      <w:proofErr w:type="spellStart"/>
      <w:r w:rsidRPr="004B3AD5">
        <w:rPr>
          <w:rFonts w:eastAsia="Calibri"/>
          <w:sz w:val="28"/>
          <w:szCs w:val="28"/>
          <w:lang w:val="ru-RU" w:eastAsia="zh-CN"/>
        </w:rPr>
        <w:t>можливість</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отримати</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прийнятні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аудиторські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докази</w:t>
      </w:r>
      <w:proofErr w:type="spellEnd"/>
      <w:r w:rsidRPr="004B3AD5">
        <w:rPr>
          <w:rFonts w:eastAsia="Calibri"/>
          <w:sz w:val="28"/>
          <w:szCs w:val="28"/>
          <w:lang w:val="ru-RU" w:eastAsia="zh-CN"/>
        </w:rPr>
        <w:t xml:space="preserve"> у </w:t>
      </w:r>
      <w:proofErr w:type="spellStart"/>
      <w:r w:rsidRPr="004B3AD5">
        <w:rPr>
          <w:rFonts w:eastAsia="Calibri"/>
          <w:sz w:val="28"/>
          <w:szCs w:val="28"/>
          <w:lang w:val="ru-RU" w:eastAsia="zh-CN"/>
        </w:rPr>
        <w:t>достатньому</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обсязі</w:t>
      </w:r>
      <w:proofErr w:type="spellEnd"/>
      <w:r w:rsidRPr="004B3AD5">
        <w:rPr>
          <w:rFonts w:eastAsia="Calibri"/>
          <w:sz w:val="28"/>
          <w:szCs w:val="28"/>
          <w:lang w:val="ru-RU" w:eastAsia="zh-CN"/>
        </w:rPr>
        <w:t xml:space="preserve">  для </w:t>
      </w:r>
      <w:proofErr w:type="spellStart"/>
      <w:r w:rsidRPr="004B3AD5">
        <w:rPr>
          <w:rFonts w:eastAsia="Calibri"/>
          <w:sz w:val="28"/>
          <w:szCs w:val="28"/>
          <w:lang w:val="ru-RU" w:eastAsia="zh-CN"/>
        </w:rPr>
        <w:t>зменшення</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аудиторського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ризику</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тобто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ризику</w:t>
      </w:r>
      <w:proofErr w:type="spellEnd"/>
      <w:r w:rsidRPr="004B3AD5">
        <w:rPr>
          <w:rFonts w:eastAsia="Calibri"/>
          <w:sz w:val="28"/>
          <w:szCs w:val="28"/>
          <w:lang w:val="ru-RU" w:eastAsia="zh-CN"/>
        </w:rPr>
        <w:t xml:space="preserve"> того, </w:t>
      </w:r>
      <w:proofErr w:type="spellStart"/>
      <w:r w:rsidRPr="004B3AD5">
        <w:rPr>
          <w:rFonts w:eastAsia="Calibri"/>
          <w:sz w:val="28"/>
          <w:szCs w:val="28"/>
          <w:lang w:val="ru-RU" w:eastAsia="zh-CN"/>
        </w:rPr>
        <w:t>що</w:t>
      </w:r>
      <w:proofErr w:type="spellEnd"/>
      <w:r w:rsidRPr="004B3AD5">
        <w:rPr>
          <w:rFonts w:eastAsia="Calibri"/>
          <w:sz w:val="28"/>
          <w:szCs w:val="28"/>
          <w:lang w:val="ru-RU" w:eastAsia="zh-CN"/>
        </w:rPr>
        <w:t xml:space="preserve"> аудитор </w:t>
      </w:r>
      <w:proofErr w:type="spellStart"/>
      <w:r w:rsidRPr="004B3AD5">
        <w:rPr>
          <w:rFonts w:eastAsia="Calibri"/>
          <w:sz w:val="28"/>
          <w:szCs w:val="28"/>
          <w:lang w:val="ru-RU" w:eastAsia="zh-CN"/>
        </w:rPr>
        <w:t>висловить</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невідповідну</w:t>
      </w:r>
      <w:proofErr w:type="spellEnd"/>
      <w:r w:rsidRPr="004B3AD5">
        <w:rPr>
          <w:rFonts w:eastAsia="Calibri"/>
          <w:sz w:val="28"/>
          <w:szCs w:val="28"/>
          <w:lang w:val="ru-RU" w:eastAsia="zh-CN"/>
        </w:rPr>
        <w:t xml:space="preserve"> думку, </w:t>
      </w:r>
      <w:proofErr w:type="spellStart"/>
      <w:r w:rsidRPr="004B3AD5">
        <w:rPr>
          <w:rFonts w:eastAsia="Calibri"/>
          <w:sz w:val="28"/>
          <w:szCs w:val="28"/>
          <w:lang w:val="ru-RU" w:eastAsia="zh-CN"/>
        </w:rPr>
        <w:t>якщо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фінансова</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звітність</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суттєво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викривлена</w:t>
      </w:r>
      <w:proofErr w:type="spellEnd"/>
      <w:r w:rsidRPr="004B3AD5">
        <w:rPr>
          <w:rFonts w:eastAsia="Calibri"/>
          <w:sz w:val="28"/>
          <w:szCs w:val="28"/>
          <w:lang w:val="ru-RU" w:eastAsia="zh-CN"/>
        </w:rPr>
        <w:t xml:space="preserve">) до </w:t>
      </w:r>
      <w:proofErr w:type="spellStart"/>
      <w:r w:rsidRPr="004B3AD5">
        <w:rPr>
          <w:rFonts w:eastAsia="Calibri"/>
          <w:sz w:val="28"/>
          <w:szCs w:val="28"/>
          <w:lang w:val="ru-RU" w:eastAsia="zh-CN"/>
        </w:rPr>
        <w:t>прийнятно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низького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рівня</w:t>
      </w:r>
      <w:proofErr w:type="spellEnd"/>
      <w:r w:rsidRPr="004B3AD5">
        <w:rPr>
          <w:rFonts w:eastAsia="Calibri"/>
          <w:sz w:val="28"/>
          <w:szCs w:val="28"/>
          <w:lang w:val="ru-RU" w:eastAsia="zh-CN"/>
        </w:rPr>
        <w:t xml:space="preserve"> </w:t>
      </w:r>
      <w:r w:rsidRPr="004B3AD5">
        <w:rPr>
          <w:sz w:val="28"/>
          <w:szCs w:val="28"/>
        </w:rPr>
        <w:t xml:space="preserve">(було прийнято на рівні 4%) </w:t>
      </w:r>
      <w:r w:rsidRPr="004B3AD5">
        <w:rPr>
          <w:rFonts w:eastAsia="Calibri"/>
          <w:sz w:val="28"/>
          <w:szCs w:val="28"/>
          <w:lang w:val="ru-RU" w:eastAsia="zh-CN"/>
        </w:rPr>
        <w:t xml:space="preserve">і для </w:t>
      </w:r>
      <w:proofErr w:type="spellStart"/>
      <w:r w:rsidRPr="004B3AD5">
        <w:rPr>
          <w:rFonts w:eastAsia="Calibri"/>
          <w:sz w:val="28"/>
          <w:szCs w:val="28"/>
          <w:lang w:val="ru-RU" w:eastAsia="zh-CN"/>
        </w:rPr>
        <w:t>висловлення</w:t>
      </w:r>
      <w:proofErr w:type="spellEnd"/>
      <w:r w:rsidRPr="004B3AD5">
        <w:rPr>
          <w:rFonts w:eastAsia="Calibri"/>
          <w:sz w:val="28"/>
          <w:szCs w:val="28"/>
          <w:lang w:val="ru-RU" w:eastAsia="zh-CN"/>
        </w:rPr>
        <w:t xml:space="preserve"> нами </w:t>
      </w:r>
      <w:proofErr w:type="spellStart"/>
      <w:r w:rsidRPr="004B3AD5">
        <w:rPr>
          <w:rFonts w:eastAsia="Calibri"/>
          <w:sz w:val="28"/>
          <w:szCs w:val="28"/>
          <w:lang w:val="ru-RU" w:eastAsia="zh-CN"/>
        </w:rPr>
        <w:t>нашої</w:t>
      </w:r>
      <w:proofErr w:type="spellEnd"/>
      <w:r w:rsidRPr="004B3AD5">
        <w:rPr>
          <w:rFonts w:eastAsia="Calibri"/>
          <w:sz w:val="28"/>
          <w:szCs w:val="28"/>
          <w:lang w:val="ru-RU" w:eastAsia="zh-CN"/>
        </w:rPr>
        <w:t xml:space="preserve"> думки </w:t>
      </w:r>
      <w:proofErr w:type="spellStart"/>
      <w:r w:rsidRPr="004B3AD5">
        <w:rPr>
          <w:rFonts w:eastAsia="Calibri"/>
          <w:sz w:val="28"/>
          <w:szCs w:val="28"/>
          <w:lang w:val="ru-RU" w:eastAsia="zh-CN"/>
        </w:rPr>
        <w:t>щодо</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фінансової</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звітності</w:t>
      </w:r>
      <w:proofErr w:type="spellEnd"/>
      <w:r w:rsidRPr="004B3AD5">
        <w:rPr>
          <w:rFonts w:eastAsia="Calibri"/>
          <w:sz w:val="28"/>
          <w:szCs w:val="28"/>
          <w:lang w:val="ru-RU" w:eastAsia="zh-CN"/>
        </w:rPr>
        <w:t xml:space="preserve"> </w:t>
      </w:r>
      <w:proofErr w:type="spellStart"/>
      <w:r w:rsidRPr="004B3AD5">
        <w:rPr>
          <w:rFonts w:eastAsia="Calibri"/>
          <w:sz w:val="28"/>
          <w:szCs w:val="28"/>
          <w:lang w:val="ru-RU" w:eastAsia="zh-CN"/>
        </w:rPr>
        <w:t>ПрАТ</w:t>
      </w:r>
      <w:proofErr w:type="spellEnd"/>
      <w:r w:rsidRPr="004B3AD5">
        <w:rPr>
          <w:rFonts w:eastAsia="Calibri"/>
          <w:sz w:val="28"/>
          <w:szCs w:val="28"/>
          <w:lang w:val="ru-RU" w:eastAsia="zh-CN"/>
        </w:rPr>
        <w:t xml:space="preserve"> </w:t>
      </w:r>
      <w:r w:rsidRPr="004B3AD5">
        <w:rPr>
          <w:sz w:val="28"/>
          <w:szCs w:val="28"/>
        </w:rPr>
        <w:t xml:space="preserve"> «</w:t>
      </w:r>
      <w:proofErr w:type="spellStart"/>
      <w:r w:rsidR="00906281" w:rsidRPr="004B3AD5">
        <w:rPr>
          <w:sz w:val="28"/>
          <w:szCs w:val="28"/>
        </w:rPr>
        <w:t>К</w:t>
      </w:r>
      <w:r w:rsidR="004A392C" w:rsidRPr="004B3AD5">
        <w:rPr>
          <w:sz w:val="28"/>
          <w:szCs w:val="28"/>
        </w:rPr>
        <w:t>редмаш</w:t>
      </w:r>
      <w:proofErr w:type="spellEnd"/>
      <w:r w:rsidRPr="004B3AD5">
        <w:rPr>
          <w:rFonts w:eastAsia="Calibri"/>
          <w:sz w:val="28"/>
          <w:szCs w:val="28"/>
          <w:lang w:val="ru-RU" w:eastAsia="zh-CN"/>
        </w:rPr>
        <w:t xml:space="preserve">» за </w:t>
      </w:r>
      <w:r w:rsidR="001646F7" w:rsidRPr="004B3AD5">
        <w:rPr>
          <w:rFonts w:eastAsia="Calibri"/>
          <w:sz w:val="28"/>
          <w:szCs w:val="28"/>
          <w:lang w:val="ru-RU" w:eastAsia="zh-CN"/>
        </w:rPr>
        <w:t>2022</w:t>
      </w:r>
      <w:r w:rsidRPr="004B3AD5">
        <w:rPr>
          <w:rFonts w:eastAsia="Calibri"/>
          <w:sz w:val="28"/>
          <w:szCs w:val="28"/>
          <w:lang w:val="ru-RU" w:eastAsia="zh-CN"/>
        </w:rPr>
        <w:t xml:space="preserve"> </w:t>
      </w:r>
      <w:proofErr w:type="spellStart"/>
      <w:r w:rsidRPr="004B3AD5">
        <w:rPr>
          <w:rFonts w:eastAsia="Calibri"/>
          <w:sz w:val="28"/>
          <w:szCs w:val="28"/>
          <w:lang w:val="ru-RU" w:eastAsia="zh-CN"/>
        </w:rPr>
        <w:t>рік</w:t>
      </w:r>
      <w:proofErr w:type="spellEnd"/>
      <w:r w:rsidRPr="004B3AD5">
        <w:rPr>
          <w:rFonts w:eastAsia="Calibri"/>
          <w:sz w:val="28"/>
          <w:szCs w:val="28"/>
          <w:lang w:val="ru-RU" w:eastAsia="zh-CN"/>
        </w:rPr>
        <w:t>.</w:t>
      </w:r>
    </w:p>
    <w:p w14:paraId="5FD6BFF5" w14:textId="6AC3884A" w:rsidR="00686E2A" w:rsidRPr="004B3AD5" w:rsidRDefault="00686E2A" w:rsidP="00686E2A">
      <w:pPr>
        <w:pStyle w:val="212"/>
        <w:shd w:val="clear" w:color="auto" w:fill="auto"/>
        <w:tabs>
          <w:tab w:val="left" w:pos="1332"/>
        </w:tabs>
        <w:spacing w:after="0" w:line="240" w:lineRule="auto"/>
        <w:ind w:firstLine="709"/>
        <w:jc w:val="both"/>
        <w:rPr>
          <w:rFonts w:eastAsia="Calibri"/>
          <w:color w:val="auto"/>
          <w:lang w:val="ru-RU" w:eastAsia="zh-CN" w:bidi="ar-SA"/>
        </w:rPr>
      </w:pPr>
      <w:proofErr w:type="spellStart"/>
      <w:r w:rsidRPr="004B3AD5">
        <w:rPr>
          <w:rFonts w:eastAsia="Calibri"/>
          <w:color w:val="auto"/>
          <w:lang w:val="ru-RU" w:eastAsia="zh-CN" w:bidi="ar-SA"/>
        </w:rPr>
        <w:t>Пояснення</w:t>
      </w:r>
      <w:proofErr w:type="spellEnd"/>
      <w:r w:rsidRPr="004B3AD5">
        <w:rPr>
          <w:rFonts w:eastAsia="Calibri"/>
          <w:color w:val="auto"/>
          <w:lang w:val="ru-RU" w:eastAsia="zh-CN" w:bidi="ar-SA"/>
        </w:rPr>
        <w:t xml:space="preserve"> </w:t>
      </w:r>
      <w:proofErr w:type="spellStart"/>
      <w:r w:rsidRPr="004B3AD5">
        <w:rPr>
          <w:rFonts w:eastAsia="Calibri"/>
          <w:color w:val="auto"/>
          <w:lang w:val="ru-RU" w:eastAsia="zh-CN" w:bidi="ar-SA"/>
        </w:rPr>
        <w:t>щодо</w:t>
      </w:r>
      <w:proofErr w:type="spellEnd"/>
      <w:r w:rsidRPr="004B3AD5">
        <w:rPr>
          <w:rFonts w:eastAsia="Calibri"/>
          <w:color w:val="auto"/>
          <w:lang w:val="ru-RU" w:eastAsia="zh-CN" w:bidi="ar-SA"/>
        </w:rPr>
        <w:t xml:space="preserve"> </w:t>
      </w:r>
      <w:proofErr w:type="spellStart"/>
      <w:r w:rsidRPr="004B3AD5">
        <w:rPr>
          <w:rFonts w:eastAsia="Calibri"/>
          <w:color w:val="auto"/>
          <w:lang w:val="ru-RU" w:eastAsia="zh-CN" w:bidi="ar-SA"/>
        </w:rPr>
        <w:t>обсягу</w:t>
      </w:r>
      <w:proofErr w:type="spellEnd"/>
      <w:r w:rsidRPr="004B3AD5">
        <w:rPr>
          <w:rFonts w:eastAsia="Calibri"/>
          <w:color w:val="auto"/>
          <w:lang w:val="ru-RU" w:eastAsia="zh-CN" w:bidi="ar-SA"/>
        </w:rPr>
        <w:t xml:space="preserve"> аудиту та </w:t>
      </w:r>
      <w:proofErr w:type="spellStart"/>
      <w:r w:rsidRPr="004B3AD5">
        <w:rPr>
          <w:rFonts w:eastAsia="Calibri"/>
          <w:color w:val="auto"/>
          <w:lang w:val="ru-RU" w:eastAsia="zh-CN" w:bidi="ar-SA"/>
        </w:rPr>
        <w:t>властивих</w:t>
      </w:r>
      <w:proofErr w:type="spellEnd"/>
      <w:r w:rsidRPr="004B3AD5">
        <w:rPr>
          <w:rFonts w:eastAsia="Calibri"/>
          <w:color w:val="auto"/>
          <w:lang w:val="ru-RU" w:eastAsia="zh-CN" w:bidi="ar-SA"/>
        </w:rPr>
        <w:t xml:space="preserve"> </w:t>
      </w:r>
      <w:proofErr w:type="gramStart"/>
      <w:r w:rsidRPr="004B3AD5">
        <w:rPr>
          <w:rFonts w:eastAsia="Calibri"/>
          <w:color w:val="auto"/>
          <w:lang w:val="ru-RU" w:eastAsia="zh-CN" w:bidi="ar-SA"/>
        </w:rPr>
        <w:t>для аудиту</w:t>
      </w:r>
      <w:proofErr w:type="gramEnd"/>
      <w:r w:rsidRPr="004B3AD5">
        <w:rPr>
          <w:rFonts w:eastAsia="Calibri"/>
          <w:color w:val="auto"/>
          <w:lang w:val="ru-RU" w:eastAsia="zh-CN" w:bidi="ar-SA"/>
        </w:rPr>
        <w:t xml:space="preserve"> </w:t>
      </w:r>
      <w:proofErr w:type="spellStart"/>
      <w:r w:rsidRPr="004B3AD5">
        <w:rPr>
          <w:rFonts w:eastAsia="Calibri"/>
          <w:color w:val="auto"/>
          <w:lang w:val="ru-RU" w:eastAsia="zh-CN" w:bidi="ar-SA"/>
        </w:rPr>
        <w:t>обмежень</w:t>
      </w:r>
      <w:proofErr w:type="spellEnd"/>
      <w:r w:rsidRPr="004B3AD5">
        <w:rPr>
          <w:rFonts w:eastAsia="Calibri"/>
          <w:color w:val="auto"/>
          <w:lang w:val="ru-RU" w:eastAsia="zh-CN" w:bidi="ar-SA"/>
        </w:rPr>
        <w:t xml:space="preserve"> </w:t>
      </w:r>
      <w:proofErr w:type="spellStart"/>
      <w:r w:rsidRPr="004B3AD5">
        <w:rPr>
          <w:rFonts w:eastAsia="Calibri"/>
          <w:color w:val="auto"/>
          <w:lang w:val="ru-RU" w:eastAsia="zh-CN" w:bidi="ar-SA"/>
        </w:rPr>
        <w:t>також</w:t>
      </w:r>
      <w:proofErr w:type="spellEnd"/>
      <w:r w:rsidRPr="004B3AD5">
        <w:rPr>
          <w:rFonts w:eastAsia="Calibri"/>
          <w:color w:val="auto"/>
          <w:lang w:val="ru-RU" w:eastAsia="zh-CN" w:bidi="ar-SA"/>
        </w:rPr>
        <w:t xml:space="preserve"> наведено нами в </w:t>
      </w:r>
      <w:proofErr w:type="spellStart"/>
      <w:r w:rsidR="004A392C" w:rsidRPr="004B3AD5">
        <w:rPr>
          <w:rFonts w:eastAsia="Calibri"/>
          <w:color w:val="auto"/>
          <w:lang w:val="ru-RU" w:eastAsia="zh-CN" w:bidi="ar-SA"/>
        </w:rPr>
        <w:t>розділах</w:t>
      </w:r>
      <w:proofErr w:type="spellEnd"/>
      <w:r w:rsidRPr="004B3AD5">
        <w:rPr>
          <w:rFonts w:eastAsia="Calibri"/>
          <w:color w:val="auto"/>
          <w:lang w:val="ru-RU" w:eastAsia="zh-CN" w:bidi="ar-SA"/>
        </w:rPr>
        <w:t xml:space="preserve"> «</w:t>
      </w:r>
      <w:r w:rsidRPr="004B3AD5">
        <w:rPr>
          <w:rFonts w:eastAsia="Calibri"/>
          <w:i/>
          <w:color w:val="auto"/>
          <w:lang w:val="ru-RU" w:eastAsia="zh-CN" w:bidi="ar-SA"/>
        </w:rPr>
        <w:t>Думка</w:t>
      </w:r>
      <w:r w:rsidR="00602188" w:rsidRPr="004B3AD5">
        <w:rPr>
          <w:rFonts w:eastAsia="Calibri"/>
          <w:i/>
          <w:color w:val="auto"/>
          <w:lang w:val="ru-RU" w:eastAsia="zh-CN" w:bidi="ar-SA"/>
        </w:rPr>
        <w:t xml:space="preserve"> </w:t>
      </w:r>
      <w:proofErr w:type="spellStart"/>
      <w:r w:rsidR="00602188" w:rsidRPr="004B3AD5">
        <w:rPr>
          <w:rFonts w:eastAsia="Calibri"/>
          <w:i/>
          <w:color w:val="auto"/>
          <w:lang w:val="ru-RU" w:eastAsia="zh-CN" w:bidi="ar-SA"/>
        </w:rPr>
        <w:t>із</w:t>
      </w:r>
      <w:proofErr w:type="spellEnd"/>
      <w:r w:rsidR="00602188" w:rsidRPr="004B3AD5">
        <w:rPr>
          <w:rFonts w:eastAsia="Calibri"/>
          <w:i/>
          <w:color w:val="auto"/>
          <w:lang w:val="ru-RU" w:eastAsia="zh-CN" w:bidi="ar-SA"/>
        </w:rPr>
        <w:t xml:space="preserve"> </w:t>
      </w:r>
      <w:proofErr w:type="spellStart"/>
      <w:r w:rsidR="00602188" w:rsidRPr="004B3AD5">
        <w:rPr>
          <w:rFonts w:eastAsia="Calibri"/>
          <w:i/>
          <w:color w:val="auto"/>
          <w:lang w:val="ru-RU" w:eastAsia="zh-CN" w:bidi="ar-SA"/>
        </w:rPr>
        <w:t>застереженням</w:t>
      </w:r>
      <w:proofErr w:type="spellEnd"/>
      <w:r w:rsidRPr="004B3AD5">
        <w:rPr>
          <w:rFonts w:eastAsia="Calibri"/>
          <w:color w:val="auto"/>
          <w:lang w:val="ru-RU" w:eastAsia="zh-CN" w:bidi="ar-SA"/>
        </w:rPr>
        <w:t>» та «</w:t>
      </w:r>
      <w:proofErr w:type="spellStart"/>
      <w:r w:rsidRPr="004B3AD5">
        <w:rPr>
          <w:rFonts w:eastAsia="Calibri"/>
          <w:i/>
          <w:color w:val="auto"/>
          <w:lang w:val="ru-RU" w:eastAsia="zh-CN" w:bidi="ar-SA"/>
        </w:rPr>
        <w:t>Відповідальність</w:t>
      </w:r>
      <w:proofErr w:type="spellEnd"/>
      <w:r w:rsidRPr="004B3AD5">
        <w:rPr>
          <w:rFonts w:eastAsia="Calibri"/>
          <w:i/>
          <w:color w:val="auto"/>
          <w:lang w:val="ru-RU" w:eastAsia="zh-CN" w:bidi="ar-SA"/>
        </w:rPr>
        <w:t xml:space="preserve"> аудитора за аудит </w:t>
      </w:r>
      <w:proofErr w:type="spellStart"/>
      <w:r w:rsidRPr="004B3AD5">
        <w:rPr>
          <w:rFonts w:eastAsia="Calibri"/>
          <w:i/>
          <w:color w:val="auto"/>
          <w:lang w:val="ru-RU" w:eastAsia="zh-CN" w:bidi="ar-SA"/>
        </w:rPr>
        <w:t>фінансової</w:t>
      </w:r>
      <w:proofErr w:type="spellEnd"/>
      <w:r w:rsidRPr="004B3AD5">
        <w:rPr>
          <w:rFonts w:eastAsia="Calibri"/>
          <w:i/>
          <w:color w:val="auto"/>
          <w:lang w:val="ru-RU" w:eastAsia="zh-CN" w:bidi="ar-SA"/>
        </w:rPr>
        <w:t xml:space="preserve"> </w:t>
      </w:r>
      <w:proofErr w:type="spellStart"/>
      <w:r w:rsidRPr="004B3AD5">
        <w:rPr>
          <w:rFonts w:eastAsia="Calibri"/>
          <w:i/>
          <w:color w:val="auto"/>
          <w:lang w:val="ru-RU" w:eastAsia="zh-CN" w:bidi="ar-SA"/>
        </w:rPr>
        <w:t>звітності</w:t>
      </w:r>
      <w:proofErr w:type="spellEnd"/>
      <w:r w:rsidRPr="004B3AD5">
        <w:rPr>
          <w:rFonts w:eastAsia="Calibri"/>
          <w:color w:val="auto"/>
          <w:lang w:val="ru-RU" w:eastAsia="zh-CN" w:bidi="ar-SA"/>
        </w:rPr>
        <w:t xml:space="preserve">» </w:t>
      </w:r>
      <w:proofErr w:type="spellStart"/>
      <w:r w:rsidRPr="004B3AD5">
        <w:rPr>
          <w:rFonts w:eastAsia="Calibri"/>
          <w:color w:val="auto"/>
          <w:lang w:val="ru-RU" w:eastAsia="zh-CN" w:bidi="ar-SA"/>
        </w:rPr>
        <w:t>Розділу</w:t>
      </w:r>
      <w:proofErr w:type="spellEnd"/>
      <w:r w:rsidRPr="004B3AD5">
        <w:rPr>
          <w:rFonts w:eastAsia="Calibri"/>
          <w:color w:val="auto"/>
          <w:lang w:val="ru-RU" w:eastAsia="zh-CN" w:bidi="ar-SA"/>
        </w:rPr>
        <w:t xml:space="preserve"> 1 </w:t>
      </w:r>
      <w:proofErr w:type="spellStart"/>
      <w:r w:rsidRPr="004B3AD5">
        <w:rPr>
          <w:rFonts w:eastAsia="Calibri"/>
          <w:color w:val="auto"/>
          <w:lang w:val="ru-RU" w:eastAsia="zh-CN" w:bidi="ar-SA"/>
        </w:rPr>
        <w:t>цього</w:t>
      </w:r>
      <w:proofErr w:type="spellEnd"/>
      <w:r w:rsidRPr="004B3AD5">
        <w:rPr>
          <w:rFonts w:eastAsia="Calibri"/>
          <w:color w:val="auto"/>
          <w:lang w:val="ru-RU" w:eastAsia="zh-CN" w:bidi="ar-SA"/>
        </w:rPr>
        <w:t xml:space="preserve"> </w:t>
      </w:r>
      <w:proofErr w:type="spellStart"/>
      <w:r w:rsidRPr="004B3AD5">
        <w:rPr>
          <w:rFonts w:eastAsia="Calibri"/>
          <w:color w:val="auto"/>
          <w:lang w:val="ru-RU" w:eastAsia="zh-CN" w:bidi="ar-SA"/>
        </w:rPr>
        <w:t>Звіту</w:t>
      </w:r>
      <w:proofErr w:type="spellEnd"/>
      <w:r w:rsidRPr="004B3AD5">
        <w:rPr>
          <w:rFonts w:eastAsia="Calibri"/>
          <w:color w:val="auto"/>
          <w:lang w:val="ru-RU" w:eastAsia="zh-CN" w:bidi="ar-SA"/>
        </w:rPr>
        <w:t xml:space="preserve"> незалежного аудитора.</w:t>
      </w:r>
    </w:p>
    <w:bookmarkEnd w:id="15"/>
    <w:p w14:paraId="4C8F0740" w14:textId="77777777" w:rsidR="00157C49" w:rsidRPr="004B3AD5" w:rsidRDefault="00157C49" w:rsidP="00686E2A">
      <w:pPr>
        <w:ind w:firstLine="0"/>
        <w:rPr>
          <w:i/>
          <w:sz w:val="28"/>
          <w:szCs w:val="28"/>
        </w:rPr>
      </w:pPr>
    </w:p>
    <w:p w14:paraId="298EDEC5" w14:textId="77777777" w:rsidR="00C1126B" w:rsidRPr="004B3AD5" w:rsidRDefault="00C1126B" w:rsidP="00C1126B">
      <w:pPr>
        <w:rPr>
          <w:i/>
          <w:sz w:val="28"/>
          <w:szCs w:val="28"/>
        </w:rPr>
      </w:pPr>
      <w:r w:rsidRPr="004B3AD5">
        <w:rPr>
          <w:i/>
          <w:sz w:val="28"/>
          <w:szCs w:val="28"/>
        </w:rPr>
        <w:t xml:space="preserve">Партнером із завдання з аудиту, результатом якого є цей звіт незалежного аудитора є </w:t>
      </w:r>
      <w:r w:rsidRPr="004B3AD5">
        <w:rPr>
          <w:bCs/>
          <w:i/>
          <w:sz w:val="28"/>
          <w:szCs w:val="28"/>
        </w:rPr>
        <w:t xml:space="preserve">сертифікований аудитор: </w:t>
      </w:r>
      <w:r w:rsidRPr="004B3AD5">
        <w:rPr>
          <w:i/>
          <w:sz w:val="28"/>
          <w:szCs w:val="28"/>
        </w:rPr>
        <w:t xml:space="preserve">сертифікат аудитора №005658, виданий рішенням АПУ № 130 від 25.12.2003р., номер реєстрації в Реєстрі 100047, ACCA </w:t>
      </w:r>
      <w:proofErr w:type="spellStart"/>
      <w:r w:rsidRPr="004B3AD5">
        <w:rPr>
          <w:i/>
          <w:sz w:val="28"/>
          <w:szCs w:val="28"/>
        </w:rPr>
        <w:t>DipIFR</w:t>
      </w:r>
      <w:proofErr w:type="spellEnd"/>
      <w:r w:rsidRPr="004B3AD5">
        <w:rPr>
          <w:i/>
          <w:sz w:val="28"/>
          <w:szCs w:val="28"/>
        </w:rPr>
        <w:t xml:space="preserve"> (</w:t>
      </w:r>
      <w:proofErr w:type="spellStart"/>
      <w:r w:rsidRPr="004B3AD5">
        <w:rPr>
          <w:i/>
          <w:sz w:val="28"/>
          <w:szCs w:val="28"/>
        </w:rPr>
        <w:t>rus</w:t>
      </w:r>
      <w:proofErr w:type="spellEnd"/>
      <w:r w:rsidRPr="004B3AD5">
        <w:rPr>
          <w:i/>
          <w:sz w:val="28"/>
          <w:szCs w:val="28"/>
        </w:rPr>
        <w:t xml:space="preserve">), Юлія </w:t>
      </w:r>
      <w:proofErr w:type="spellStart"/>
      <w:r w:rsidRPr="004B3AD5">
        <w:rPr>
          <w:i/>
          <w:sz w:val="28"/>
          <w:szCs w:val="28"/>
        </w:rPr>
        <w:t>Конишева</w:t>
      </w:r>
      <w:proofErr w:type="spellEnd"/>
      <w:r w:rsidRPr="004B3AD5">
        <w:rPr>
          <w:i/>
          <w:sz w:val="28"/>
          <w:szCs w:val="28"/>
        </w:rPr>
        <w:t>.</w:t>
      </w:r>
    </w:p>
    <w:p w14:paraId="47613398" w14:textId="74FFCB30" w:rsidR="00E42057" w:rsidRPr="004B3AD5" w:rsidRDefault="00E42057" w:rsidP="00D85667">
      <w:pPr>
        <w:ind w:firstLine="0"/>
        <w:rPr>
          <w:b/>
          <w:bCs/>
          <w:sz w:val="28"/>
          <w:szCs w:val="28"/>
        </w:rPr>
      </w:pPr>
    </w:p>
    <w:p w14:paraId="4BE48BE5" w14:textId="5A0F20AB" w:rsidR="00D44139" w:rsidRPr="004B3AD5" w:rsidRDefault="00D44139" w:rsidP="00D85667">
      <w:pPr>
        <w:ind w:firstLine="0"/>
        <w:rPr>
          <w:b/>
          <w:bCs/>
          <w:sz w:val="28"/>
          <w:szCs w:val="28"/>
        </w:rPr>
      </w:pPr>
      <w:r w:rsidRPr="004B3AD5">
        <w:rPr>
          <w:b/>
          <w:bCs/>
          <w:sz w:val="28"/>
          <w:szCs w:val="28"/>
        </w:rPr>
        <w:t>Підпис від імені аудиторської фірми:</w:t>
      </w:r>
    </w:p>
    <w:p w14:paraId="19D7BE57" w14:textId="06ABF75F" w:rsidR="00D44139" w:rsidRPr="004B3AD5" w:rsidRDefault="00D44139" w:rsidP="00D85667">
      <w:pPr>
        <w:pStyle w:val="afff1"/>
        <w:ind w:firstLine="0"/>
        <w:jc w:val="left"/>
        <w:rPr>
          <w:rFonts w:ascii="Times New Roman" w:hAnsi="Times New Roman"/>
          <w:sz w:val="28"/>
          <w:szCs w:val="28"/>
        </w:rPr>
      </w:pPr>
      <w:r w:rsidRPr="004B3AD5">
        <w:rPr>
          <w:rFonts w:ascii="Times New Roman" w:hAnsi="Times New Roman"/>
          <w:sz w:val="28"/>
          <w:szCs w:val="28"/>
        </w:rPr>
        <w:t>Директор ТОВ «АФ «Лисенко»</w:t>
      </w:r>
    </w:p>
    <w:p w14:paraId="04ADC389" w14:textId="2ABEA6AF" w:rsidR="00D44139" w:rsidRPr="004B3AD5" w:rsidRDefault="00D44139" w:rsidP="00D85667">
      <w:pPr>
        <w:pStyle w:val="afff1"/>
        <w:ind w:firstLine="0"/>
        <w:jc w:val="left"/>
        <w:rPr>
          <w:rFonts w:ascii="Times New Roman" w:hAnsi="Times New Roman"/>
          <w:sz w:val="28"/>
          <w:szCs w:val="28"/>
        </w:rPr>
      </w:pPr>
      <w:r w:rsidRPr="004B3AD5">
        <w:rPr>
          <w:rFonts w:ascii="Times New Roman" w:hAnsi="Times New Roman"/>
          <w:sz w:val="28"/>
          <w:szCs w:val="28"/>
        </w:rPr>
        <w:t xml:space="preserve">Аудитор                                               </w:t>
      </w:r>
      <w:r w:rsidR="00E42057" w:rsidRPr="004B3AD5">
        <w:rPr>
          <w:rFonts w:ascii="Times New Roman" w:hAnsi="Times New Roman"/>
          <w:sz w:val="28"/>
          <w:szCs w:val="28"/>
        </w:rPr>
        <w:t xml:space="preserve">      </w:t>
      </w:r>
      <w:r w:rsidRPr="004B3AD5">
        <w:rPr>
          <w:rFonts w:ascii="Times New Roman" w:hAnsi="Times New Roman"/>
          <w:sz w:val="28"/>
          <w:szCs w:val="28"/>
        </w:rPr>
        <w:t xml:space="preserve"> ____________   Ольга ЛИСЕНКО</w:t>
      </w:r>
    </w:p>
    <w:p w14:paraId="19330D87" w14:textId="77777777" w:rsidR="00D44139" w:rsidRPr="004B3AD5" w:rsidRDefault="00D44139" w:rsidP="00D85667">
      <w:pPr>
        <w:pStyle w:val="afff1"/>
        <w:ind w:firstLine="0"/>
        <w:jc w:val="left"/>
        <w:rPr>
          <w:rFonts w:ascii="Times New Roman" w:hAnsi="Times New Roman"/>
          <w:i/>
          <w:iCs/>
          <w:sz w:val="18"/>
          <w:szCs w:val="18"/>
        </w:rPr>
      </w:pPr>
      <w:r w:rsidRPr="004B3AD5">
        <w:rPr>
          <w:rFonts w:ascii="Times New Roman" w:hAnsi="Times New Roman"/>
          <w:i/>
          <w:iCs/>
          <w:sz w:val="18"/>
          <w:szCs w:val="18"/>
        </w:rPr>
        <w:t xml:space="preserve">сертифікат аудитора №000656, </w:t>
      </w:r>
    </w:p>
    <w:p w14:paraId="569AB4B4" w14:textId="77777777" w:rsidR="00D44139" w:rsidRPr="004B3AD5" w:rsidRDefault="00D44139" w:rsidP="00D85667">
      <w:pPr>
        <w:pStyle w:val="afff1"/>
        <w:ind w:firstLine="0"/>
        <w:jc w:val="left"/>
        <w:rPr>
          <w:rFonts w:ascii="Times New Roman" w:hAnsi="Times New Roman"/>
          <w:i/>
          <w:iCs/>
          <w:sz w:val="18"/>
          <w:szCs w:val="18"/>
        </w:rPr>
      </w:pPr>
      <w:r w:rsidRPr="004B3AD5">
        <w:rPr>
          <w:rFonts w:ascii="Times New Roman" w:hAnsi="Times New Roman"/>
          <w:i/>
          <w:iCs/>
          <w:sz w:val="18"/>
          <w:szCs w:val="18"/>
        </w:rPr>
        <w:t xml:space="preserve">виданий рішенням АПУ № 41 від 25.01.1996р., </w:t>
      </w:r>
    </w:p>
    <w:p w14:paraId="0813543B" w14:textId="77777777" w:rsidR="00D44139" w:rsidRPr="004B3AD5" w:rsidRDefault="00D44139" w:rsidP="00D85667">
      <w:pPr>
        <w:pStyle w:val="afff1"/>
        <w:ind w:firstLine="0"/>
        <w:jc w:val="left"/>
        <w:rPr>
          <w:rFonts w:ascii="Times New Roman" w:hAnsi="Times New Roman"/>
          <w:i/>
          <w:iCs/>
          <w:sz w:val="18"/>
          <w:szCs w:val="18"/>
        </w:rPr>
      </w:pPr>
      <w:r w:rsidRPr="004B3AD5">
        <w:rPr>
          <w:rFonts w:ascii="Times New Roman" w:hAnsi="Times New Roman"/>
          <w:i/>
          <w:iCs/>
          <w:sz w:val="18"/>
          <w:szCs w:val="18"/>
        </w:rPr>
        <w:t xml:space="preserve">номер реєстрації у реєстрі 100052, </w:t>
      </w:r>
    </w:p>
    <w:p w14:paraId="6893120E" w14:textId="77777777" w:rsidR="00D44139" w:rsidRPr="004B3AD5" w:rsidRDefault="00D44139" w:rsidP="00D44139">
      <w:pPr>
        <w:pStyle w:val="afff1"/>
        <w:ind w:firstLine="0"/>
        <w:jc w:val="left"/>
        <w:rPr>
          <w:rFonts w:ascii="Times New Roman" w:hAnsi="Times New Roman"/>
          <w:b w:val="0"/>
          <w:bCs w:val="0"/>
          <w:sz w:val="18"/>
          <w:szCs w:val="18"/>
        </w:rPr>
      </w:pPr>
      <w:proofErr w:type="spellStart"/>
      <w:r w:rsidRPr="004B3AD5">
        <w:rPr>
          <w:rFonts w:ascii="Times New Roman" w:hAnsi="Times New Roman"/>
          <w:i/>
          <w:iCs/>
          <w:sz w:val="18"/>
          <w:szCs w:val="18"/>
          <w:lang w:val="en-GB"/>
        </w:rPr>
        <w:t>DipIFR</w:t>
      </w:r>
      <w:proofErr w:type="spellEnd"/>
      <w:r w:rsidRPr="004B3AD5">
        <w:rPr>
          <w:rFonts w:ascii="Times New Roman" w:hAnsi="Times New Roman"/>
          <w:i/>
          <w:iCs/>
          <w:sz w:val="18"/>
          <w:szCs w:val="18"/>
        </w:rPr>
        <w:t xml:space="preserve"> (</w:t>
      </w:r>
      <w:proofErr w:type="spellStart"/>
      <w:r w:rsidRPr="004B3AD5">
        <w:rPr>
          <w:rFonts w:ascii="Times New Roman" w:hAnsi="Times New Roman"/>
          <w:i/>
          <w:iCs/>
          <w:sz w:val="18"/>
          <w:szCs w:val="18"/>
          <w:lang w:val="en-GB"/>
        </w:rPr>
        <w:t>rus</w:t>
      </w:r>
      <w:proofErr w:type="spellEnd"/>
      <w:r w:rsidRPr="004B3AD5">
        <w:rPr>
          <w:rFonts w:ascii="Times New Roman" w:hAnsi="Times New Roman"/>
          <w:i/>
          <w:iCs/>
          <w:sz w:val="18"/>
          <w:szCs w:val="18"/>
        </w:rPr>
        <w:t xml:space="preserve">) </w:t>
      </w:r>
      <w:r w:rsidRPr="004B3AD5">
        <w:rPr>
          <w:rFonts w:ascii="Times New Roman" w:hAnsi="Times New Roman"/>
          <w:i/>
          <w:iCs/>
          <w:sz w:val="18"/>
          <w:szCs w:val="18"/>
          <w:lang w:val="en-GB"/>
        </w:rPr>
        <w:t>ACCA</w:t>
      </w:r>
    </w:p>
    <w:p w14:paraId="337D9B27" w14:textId="77777777" w:rsidR="00590A5F" w:rsidRPr="004B3AD5" w:rsidRDefault="00590A5F" w:rsidP="0089421C">
      <w:pPr>
        <w:shd w:val="clear" w:color="auto" w:fill="FFFFFF"/>
        <w:snapToGrid w:val="0"/>
        <w:ind w:firstLine="0"/>
        <w:rPr>
          <w:sz w:val="28"/>
          <w:szCs w:val="28"/>
        </w:rPr>
      </w:pPr>
    </w:p>
    <w:p w14:paraId="1052A87F" w14:textId="77777777" w:rsidR="00162735" w:rsidRPr="004B3AD5" w:rsidRDefault="00FD4EAA" w:rsidP="00C1126B">
      <w:pPr>
        <w:ind w:right="184" w:firstLine="0"/>
        <w:rPr>
          <w:b/>
          <w:sz w:val="28"/>
          <w:szCs w:val="28"/>
        </w:rPr>
      </w:pPr>
      <w:r w:rsidRPr="004B3AD5">
        <w:rPr>
          <w:b/>
          <w:iCs/>
          <w:sz w:val="28"/>
          <w:szCs w:val="28"/>
        </w:rPr>
        <w:t>36000</w:t>
      </w:r>
      <w:r w:rsidR="003370CA" w:rsidRPr="004B3AD5">
        <w:rPr>
          <w:b/>
          <w:iCs/>
          <w:sz w:val="28"/>
          <w:szCs w:val="28"/>
        </w:rPr>
        <w:t>, м</w:t>
      </w:r>
      <w:r w:rsidR="003370CA" w:rsidRPr="004B3AD5">
        <w:rPr>
          <w:b/>
          <w:sz w:val="28"/>
          <w:szCs w:val="28"/>
        </w:rPr>
        <w:t xml:space="preserve">. Полтава,  </w:t>
      </w:r>
    </w:p>
    <w:p w14:paraId="4E16B976" w14:textId="77777777" w:rsidR="003370CA" w:rsidRPr="004B3AD5" w:rsidRDefault="003370CA" w:rsidP="00C1126B">
      <w:pPr>
        <w:ind w:right="184" w:firstLine="0"/>
        <w:rPr>
          <w:sz w:val="28"/>
          <w:szCs w:val="28"/>
        </w:rPr>
      </w:pPr>
      <w:r w:rsidRPr="004B3AD5">
        <w:rPr>
          <w:b/>
          <w:sz w:val="28"/>
          <w:szCs w:val="28"/>
        </w:rPr>
        <w:t xml:space="preserve">вул. </w:t>
      </w:r>
      <w:r w:rsidR="00AD1238" w:rsidRPr="004B3AD5">
        <w:rPr>
          <w:b/>
          <w:sz w:val="28"/>
          <w:szCs w:val="28"/>
        </w:rPr>
        <w:t xml:space="preserve">Європейська, 2, </w:t>
      </w:r>
      <w:r w:rsidR="000C7BA9" w:rsidRPr="004B3AD5">
        <w:rPr>
          <w:b/>
          <w:sz w:val="28"/>
          <w:szCs w:val="28"/>
        </w:rPr>
        <w:t xml:space="preserve">офіс </w:t>
      </w:r>
      <w:r w:rsidR="00AD1238" w:rsidRPr="004B3AD5">
        <w:rPr>
          <w:b/>
          <w:sz w:val="28"/>
          <w:szCs w:val="28"/>
        </w:rPr>
        <w:t>411</w:t>
      </w:r>
    </w:p>
    <w:p w14:paraId="58D5B13B" w14:textId="3E90DA45" w:rsidR="003370CA" w:rsidRPr="004B3AD5" w:rsidRDefault="008C386B" w:rsidP="00C1126B">
      <w:pPr>
        <w:ind w:right="184" w:firstLine="0"/>
        <w:rPr>
          <w:b/>
          <w:iCs/>
          <w:sz w:val="28"/>
          <w:szCs w:val="28"/>
        </w:rPr>
      </w:pPr>
      <w:r w:rsidRPr="004B3AD5">
        <w:rPr>
          <w:b/>
          <w:iCs/>
          <w:sz w:val="28"/>
          <w:szCs w:val="28"/>
          <w:lang w:val="ru-RU"/>
        </w:rPr>
        <w:t>0</w:t>
      </w:r>
      <w:r w:rsidR="006F77DF" w:rsidRPr="004B3AD5">
        <w:rPr>
          <w:b/>
          <w:iCs/>
          <w:sz w:val="28"/>
          <w:szCs w:val="28"/>
          <w:lang w:val="ru-RU"/>
        </w:rPr>
        <w:t>7</w:t>
      </w:r>
      <w:r w:rsidR="00097382" w:rsidRPr="004B3AD5">
        <w:rPr>
          <w:b/>
          <w:iCs/>
          <w:sz w:val="28"/>
          <w:szCs w:val="28"/>
          <w:lang w:val="ru-RU"/>
        </w:rPr>
        <w:t xml:space="preserve"> </w:t>
      </w:r>
      <w:proofErr w:type="spellStart"/>
      <w:r w:rsidR="00097382" w:rsidRPr="004B3AD5">
        <w:rPr>
          <w:b/>
          <w:iCs/>
          <w:sz w:val="28"/>
          <w:szCs w:val="28"/>
          <w:lang w:val="ru-RU"/>
        </w:rPr>
        <w:t>квітня</w:t>
      </w:r>
      <w:proofErr w:type="spellEnd"/>
      <w:r w:rsidR="00097382" w:rsidRPr="004B3AD5">
        <w:rPr>
          <w:b/>
          <w:iCs/>
          <w:sz w:val="28"/>
          <w:szCs w:val="28"/>
          <w:lang w:val="ru-RU"/>
        </w:rPr>
        <w:t xml:space="preserve"> </w:t>
      </w:r>
      <w:r w:rsidR="00507C99" w:rsidRPr="004B3AD5">
        <w:rPr>
          <w:b/>
          <w:iCs/>
          <w:sz w:val="28"/>
          <w:szCs w:val="28"/>
        </w:rPr>
        <w:t>202</w:t>
      </w:r>
      <w:r w:rsidR="00C1126B" w:rsidRPr="004B3AD5">
        <w:rPr>
          <w:b/>
          <w:iCs/>
          <w:sz w:val="28"/>
          <w:szCs w:val="28"/>
        </w:rPr>
        <w:t>3</w:t>
      </w:r>
      <w:r w:rsidR="003370CA" w:rsidRPr="004B3AD5">
        <w:rPr>
          <w:b/>
          <w:iCs/>
          <w:sz w:val="28"/>
          <w:szCs w:val="28"/>
        </w:rPr>
        <w:t xml:space="preserve"> року </w:t>
      </w:r>
    </w:p>
    <w:p w14:paraId="71F01EB4" w14:textId="77777777" w:rsidR="00FF2679" w:rsidRPr="004B3AD5" w:rsidRDefault="00FF2679" w:rsidP="00C1126B">
      <w:pPr>
        <w:snapToGrid w:val="0"/>
        <w:ind w:firstLine="0"/>
        <w:rPr>
          <w:sz w:val="28"/>
          <w:szCs w:val="28"/>
        </w:rPr>
      </w:pPr>
    </w:p>
    <w:p w14:paraId="0574DA29" w14:textId="77777777" w:rsidR="00FF2679" w:rsidRPr="004B3AD5" w:rsidRDefault="00FF2679" w:rsidP="00137E4C">
      <w:pPr>
        <w:snapToGrid w:val="0"/>
        <w:ind w:firstLine="0"/>
        <w:rPr>
          <w:sz w:val="28"/>
          <w:szCs w:val="28"/>
        </w:rPr>
      </w:pPr>
    </w:p>
    <w:p w14:paraId="3CF5B221" w14:textId="23D6E0A5" w:rsidR="00015907" w:rsidRPr="004B3AD5" w:rsidRDefault="003370CA" w:rsidP="00137E4C">
      <w:pPr>
        <w:snapToGrid w:val="0"/>
        <w:ind w:firstLine="0"/>
        <w:rPr>
          <w:b/>
          <w:bCs/>
          <w:i/>
          <w:sz w:val="28"/>
          <w:szCs w:val="28"/>
          <w:u w:val="single"/>
        </w:rPr>
      </w:pPr>
      <w:r w:rsidRPr="004B3AD5">
        <w:rPr>
          <w:sz w:val="28"/>
          <w:szCs w:val="28"/>
        </w:rPr>
        <w:t xml:space="preserve">      </w:t>
      </w:r>
      <w:r w:rsidR="00015907" w:rsidRPr="004B3AD5">
        <w:rPr>
          <w:b/>
          <w:bCs/>
          <w:i/>
          <w:sz w:val="28"/>
          <w:szCs w:val="28"/>
          <w:u w:val="single"/>
        </w:rPr>
        <w:t>Основні відомості про аудиторську фірму:</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8"/>
        <w:gridCol w:w="5230"/>
      </w:tblGrid>
      <w:tr w:rsidR="00015907" w:rsidRPr="004B3AD5" w14:paraId="65616955" w14:textId="77777777" w:rsidTr="001D5FE7">
        <w:tc>
          <w:tcPr>
            <w:tcW w:w="2334" w:type="pct"/>
            <w:vAlign w:val="center"/>
          </w:tcPr>
          <w:p w14:paraId="38BF6352" w14:textId="77777777" w:rsidR="00015907" w:rsidRPr="004B3AD5" w:rsidRDefault="00015907" w:rsidP="00137E4C">
            <w:pPr>
              <w:ind w:firstLine="0"/>
              <w:rPr>
                <w:b/>
                <w:bCs/>
                <w:sz w:val="28"/>
                <w:szCs w:val="28"/>
                <w:u w:val="single"/>
              </w:rPr>
            </w:pPr>
            <w:r w:rsidRPr="004B3AD5">
              <w:rPr>
                <w:sz w:val="28"/>
                <w:szCs w:val="28"/>
              </w:rPr>
              <w:t>Повне найменування аудиторської фірми відповідно до установчих документів, якою було здійснено аудиторську перевірку</w:t>
            </w:r>
          </w:p>
        </w:tc>
        <w:tc>
          <w:tcPr>
            <w:tcW w:w="2666" w:type="pct"/>
            <w:vAlign w:val="center"/>
          </w:tcPr>
          <w:p w14:paraId="215217A2" w14:textId="77777777" w:rsidR="00015907" w:rsidRPr="004B3AD5" w:rsidRDefault="00015907" w:rsidP="00137E4C">
            <w:pPr>
              <w:ind w:firstLine="0"/>
              <w:rPr>
                <w:sz w:val="28"/>
                <w:szCs w:val="28"/>
              </w:rPr>
            </w:pPr>
            <w:r w:rsidRPr="004B3AD5">
              <w:rPr>
                <w:sz w:val="28"/>
                <w:szCs w:val="28"/>
              </w:rPr>
              <w:t>Товариство з обмеженою відповідальністю «Аудиторська фірма «Лисенко»</w:t>
            </w:r>
          </w:p>
        </w:tc>
      </w:tr>
      <w:tr w:rsidR="00015907" w:rsidRPr="004B3AD5" w14:paraId="10912C62" w14:textId="77777777" w:rsidTr="001D5FE7">
        <w:tc>
          <w:tcPr>
            <w:tcW w:w="2334" w:type="pct"/>
            <w:vAlign w:val="center"/>
          </w:tcPr>
          <w:p w14:paraId="6512C6A8" w14:textId="77777777" w:rsidR="00015907" w:rsidRPr="004B3AD5" w:rsidRDefault="00015907" w:rsidP="00015907">
            <w:pPr>
              <w:ind w:firstLine="0"/>
              <w:rPr>
                <w:b/>
                <w:bCs/>
                <w:sz w:val="28"/>
                <w:szCs w:val="28"/>
                <w:u w:val="single"/>
              </w:rPr>
            </w:pPr>
            <w:r w:rsidRPr="004B3AD5">
              <w:rPr>
                <w:sz w:val="28"/>
                <w:szCs w:val="28"/>
              </w:rPr>
              <w:t>Код за ЄДРПОУ</w:t>
            </w:r>
          </w:p>
        </w:tc>
        <w:tc>
          <w:tcPr>
            <w:tcW w:w="2666" w:type="pct"/>
            <w:vAlign w:val="center"/>
          </w:tcPr>
          <w:p w14:paraId="1C5C00A3" w14:textId="77777777" w:rsidR="00015907" w:rsidRPr="004B3AD5" w:rsidRDefault="00015907" w:rsidP="00015907">
            <w:pPr>
              <w:ind w:firstLine="0"/>
              <w:rPr>
                <w:sz w:val="28"/>
                <w:szCs w:val="28"/>
              </w:rPr>
            </w:pPr>
            <w:r w:rsidRPr="004B3AD5">
              <w:rPr>
                <w:sz w:val="28"/>
                <w:szCs w:val="28"/>
              </w:rPr>
              <w:t>35796588</w:t>
            </w:r>
          </w:p>
        </w:tc>
      </w:tr>
      <w:tr w:rsidR="00015907" w:rsidRPr="004B3AD5" w14:paraId="1B9A73C5" w14:textId="77777777" w:rsidTr="007D6F82">
        <w:trPr>
          <w:trHeight w:val="760"/>
        </w:trPr>
        <w:tc>
          <w:tcPr>
            <w:tcW w:w="2334" w:type="pct"/>
            <w:vAlign w:val="center"/>
          </w:tcPr>
          <w:p w14:paraId="2C6063CD" w14:textId="2EB3D7FB" w:rsidR="00015907" w:rsidRPr="004B3AD5" w:rsidRDefault="00015907" w:rsidP="007D6F82">
            <w:pPr>
              <w:ind w:firstLine="0"/>
              <w:rPr>
                <w:bCs/>
                <w:sz w:val="28"/>
                <w:szCs w:val="28"/>
              </w:rPr>
            </w:pPr>
            <w:r w:rsidRPr="004B3AD5">
              <w:rPr>
                <w:sz w:val="28"/>
                <w:szCs w:val="28"/>
              </w:rPr>
              <w:t>Номер реєстрації в Реєстрі аудиторів та суб’єктів аудиторської діяльності</w:t>
            </w:r>
          </w:p>
        </w:tc>
        <w:tc>
          <w:tcPr>
            <w:tcW w:w="2666" w:type="pct"/>
            <w:vAlign w:val="center"/>
          </w:tcPr>
          <w:p w14:paraId="4AF106B0" w14:textId="7DABCAA8" w:rsidR="00015907" w:rsidRPr="004B3AD5" w:rsidRDefault="00015907" w:rsidP="00015907">
            <w:pPr>
              <w:ind w:firstLine="0"/>
              <w:rPr>
                <w:sz w:val="28"/>
                <w:szCs w:val="28"/>
              </w:rPr>
            </w:pPr>
            <w:r w:rsidRPr="004B3AD5">
              <w:rPr>
                <w:sz w:val="28"/>
                <w:szCs w:val="28"/>
              </w:rPr>
              <w:t xml:space="preserve">Номер реєстрації в Розділі </w:t>
            </w:r>
            <w:r w:rsidR="000C7BA9" w:rsidRPr="004B3AD5">
              <w:rPr>
                <w:sz w:val="28"/>
                <w:szCs w:val="28"/>
              </w:rPr>
              <w:t xml:space="preserve">2, </w:t>
            </w:r>
            <w:r w:rsidRPr="004B3AD5">
              <w:rPr>
                <w:sz w:val="28"/>
                <w:szCs w:val="28"/>
              </w:rPr>
              <w:t xml:space="preserve">3 і 4 Реєстру аудиторів та суб’єктів аудиторської діяльності 4169 </w:t>
            </w:r>
          </w:p>
        </w:tc>
      </w:tr>
      <w:tr w:rsidR="00015907" w:rsidRPr="004B3AD5" w14:paraId="6DFBDAED" w14:textId="77777777" w:rsidTr="001D5FE7">
        <w:tc>
          <w:tcPr>
            <w:tcW w:w="2334" w:type="pct"/>
          </w:tcPr>
          <w:p w14:paraId="0F57FA47" w14:textId="77777777" w:rsidR="00015907" w:rsidRPr="004B3AD5" w:rsidRDefault="00015907" w:rsidP="00015907">
            <w:pPr>
              <w:ind w:firstLine="0"/>
              <w:rPr>
                <w:sz w:val="28"/>
                <w:szCs w:val="28"/>
              </w:rPr>
            </w:pPr>
            <w:r w:rsidRPr="004B3AD5">
              <w:rPr>
                <w:sz w:val="28"/>
                <w:szCs w:val="28"/>
              </w:rPr>
              <w:t xml:space="preserve">Свідоцтво </w:t>
            </w:r>
            <w:r w:rsidRPr="004B3AD5">
              <w:rPr>
                <w:bCs/>
                <w:iCs/>
                <w:sz w:val="28"/>
                <w:szCs w:val="28"/>
              </w:rPr>
              <w:t>про відповідність системи контролю якості</w:t>
            </w:r>
          </w:p>
        </w:tc>
        <w:tc>
          <w:tcPr>
            <w:tcW w:w="2666" w:type="pct"/>
          </w:tcPr>
          <w:p w14:paraId="3D2921A0" w14:textId="77777777" w:rsidR="00015907" w:rsidRPr="004B3AD5" w:rsidRDefault="00FD4EAA" w:rsidP="00015907">
            <w:pPr>
              <w:ind w:firstLine="0"/>
              <w:rPr>
                <w:sz w:val="28"/>
                <w:szCs w:val="28"/>
              </w:rPr>
            </w:pPr>
            <w:r w:rsidRPr="004B3AD5">
              <w:rPr>
                <w:sz w:val="28"/>
                <w:szCs w:val="28"/>
              </w:rPr>
              <w:t>Наказ ОСНАД №4-кя від 26.01.2022 року</w:t>
            </w:r>
          </w:p>
        </w:tc>
      </w:tr>
      <w:tr w:rsidR="00015907" w:rsidRPr="004B3AD5" w14:paraId="3D96D357" w14:textId="77777777" w:rsidTr="001D5FE7">
        <w:tc>
          <w:tcPr>
            <w:tcW w:w="2334" w:type="pct"/>
            <w:vAlign w:val="center"/>
          </w:tcPr>
          <w:p w14:paraId="720AB433" w14:textId="77777777" w:rsidR="00015907" w:rsidRPr="004B3AD5" w:rsidRDefault="00015907" w:rsidP="00015907">
            <w:pPr>
              <w:ind w:firstLine="0"/>
              <w:rPr>
                <w:sz w:val="28"/>
                <w:szCs w:val="28"/>
              </w:rPr>
            </w:pPr>
            <w:r w:rsidRPr="004B3AD5">
              <w:rPr>
                <w:sz w:val="28"/>
                <w:szCs w:val="28"/>
              </w:rPr>
              <w:lastRenderedPageBreak/>
              <w:t>Місцезнаходження</w:t>
            </w:r>
          </w:p>
        </w:tc>
        <w:tc>
          <w:tcPr>
            <w:tcW w:w="2666" w:type="pct"/>
            <w:vAlign w:val="center"/>
          </w:tcPr>
          <w:p w14:paraId="1FAFFD58" w14:textId="77777777" w:rsidR="00015907" w:rsidRPr="004B3AD5" w:rsidRDefault="00015907" w:rsidP="00015907">
            <w:pPr>
              <w:ind w:firstLine="0"/>
              <w:rPr>
                <w:bCs/>
                <w:sz w:val="28"/>
                <w:szCs w:val="28"/>
              </w:rPr>
            </w:pPr>
            <w:r w:rsidRPr="004B3AD5">
              <w:rPr>
                <w:bCs/>
                <w:sz w:val="28"/>
                <w:szCs w:val="28"/>
              </w:rPr>
              <w:t xml:space="preserve">36007, Полтавська обл., </w:t>
            </w:r>
            <w:proofErr w:type="spellStart"/>
            <w:r w:rsidRPr="004B3AD5">
              <w:rPr>
                <w:bCs/>
                <w:sz w:val="28"/>
                <w:szCs w:val="28"/>
              </w:rPr>
              <w:t>м.Полтава</w:t>
            </w:r>
            <w:proofErr w:type="spellEnd"/>
            <w:r w:rsidRPr="004B3AD5">
              <w:rPr>
                <w:bCs/>
                <w:sz w:val="28"/>
                <w:szCs w:val="28"/>
              </w:rPr>
              <w:t>, вул.Кучеренка,4,</w:t>
            </w:r>
            <w:r w:rsidR="005A4774" w:rsidRPr="004B3AD5">
              <w:rPr>
                <w:bCs/>
                <w:sz w:val="28"/>
                <w:szCs w:val="28"/>
              </w:rPr>
              <w:t xml:space="preserve"> </w:t>
            </w:r>
            <w:r w:rsidRPr="004B3AD5">
              <w:rPr>
                <w:bCs/>
                <w:sz w:val="28"/>
                <w:szCs w:val="28"/>
              </w:rPr>
              <w:t>кв.49</w:t>
            </w:r>
          </w:p>
        </w:tc>
      </w:tr>
      <w:tr w:rsidR="00015907" w:rsidRPr="004B3AD5" w14:paraId="633B1C7B" w14:textId="77777777" w:rsidTr="001D5FE7">
        <w:tc>
          <w:tcPr>
            <w:tcW w:w="2334" w:type="pct"/>
            <w:vAlign w:val="center"/>
          </w:tcPr>
          <w:p w14:paraId="5E367730" w14:textId="77777777" w:rsidR="00015907" w:rsidRPr="004B3AD5" w:rsidRDefault="00015907" w:rsidP="00015907">
            <w:pPr>
              <w:ind w:firstLine="0"/>
              <w:rPr>
                <w:sz w:val="28"/>
                <w:szCs w:val="28"/>
              </w:rPr>
            </w:pPr>
            <w:r w:rsidRPr="004B3AD5">
              <w:rPr>
                <w:sz w:val="28"/>
                <w:szCs w:val="28"/>
              </w:rPr>
              <w:t xml:space="preserve">Адреса офісу </w:t>
            </w:r>
          </w:p>
        </w:tc>
        <w:tc>
          <w:tcPr>
            <w:tcW w:w="2666" w:type="pct"/>
            <w:vAlign w:val="center"/>
          </w:tcPr>
          <w:p w14:paraId="6A874A52" w14:textId="77777777" w:rsidR="00015907" w:rsidRPr="004B3AD5" w:rsidRDefault="00FD4EAA" w:rsidP="00AD1238">
            <w:pPr>
              <w:ind w:firstLine="0"/>
              <w:rPr>
                <w:bCs/>
                <w:sz w:val="28"/>
                <w:szCs w:val="28"/>
              </w:rPr>
            </w:pPr>
            <w:r w:rsidRPr="004B3AD5">
              <w:rPr>
                <w:bCs/>
                <w:sz w:val="28"/>
                <w:szCs w:val="28"/>
              </w:rPr>
              <w:t>36000</w:t>
            </w:r>
            <w:r w:rsidR="00015907" w:rsidRPr="004B3AD5">
              <w:rPr>
                <w:bCs/>
                <w:sz w:val="28"/>
                <w:szCs w:val="28"/>
              </w:rPr>
              <w:t>, м.</w:t>
            </w:r>
            <w:r w:rsidR="00AD1238" w:rsidRPr="004B3AD5">
              <w:rPr>
                <w:bCs/>
                <w:sz w:val="28"/>
                <w:szCs w:val="28"/>
              </w:rPr>
              <w:t xml:space="preserve"> </w:t>
            </w:r>
            <w:r w:rsidR="00015907" w:rsidRPr="004B3AD5">
              <w:rPr>
                <w:bCs/>
                <w:sz w:val="28"/>
                <w:szCs w:val="28"/>
              </w:rPr>
              <w:t>Полтава, вул.</w:t>
            </w:r>
            <w:r w:rsidR="00AD1238" w:rsidRPr="004B3AD5">
              <w:rPr>
                <w:bCs/>
                <w:sz w:val="28"/>
                <w:szCs w:val="28"/>
              </w:rPr>
              <w:t xml:space="preserve"> Європейська</w:t>
            </w:r>
            <w:r w:rsidR="00015907" w:rsidRPr="004B3AD5">
              <w:rPr>
                <w:bCs/>
                <w:sz w:val="28"/>
                <w:szCs w:val="28"/>
              </w:rPr>
              <w:t>, 2,</w:t>
            </w:r>
            <w:r w:rsidR="00AD1238" w:rsidRPr="004B3AD5">
              <w:rPr>
                <w:bCs/>
                <w:sz w:val="28"/>
                <w:szCs w:val="28"/>
              </w:rPr>
              <w:t xml:space="preserve"> </w:t>
            </w:r>
            <w:r w:rsidR="000C7BA9" w:rsidRPr="004B3AD5">
              <w:rPr>
                <w:bCs/>
                <w:sz w:val="28"/>
                <w:szCs w:val="28"/>
              </w:rPr>
              <w:t xml:space="preserve">офіс </w:t>
            </w:r>
            <w:r w:rsidR="00AD1238" w:rsidRPr="004B3AD5">
              <w:rPr>
                <w:bCs/>
                <w:sz w:val="28"/>
                <w:szCs w:val="28"/>
              </w:rPr>
              <w:t>411</w:t>
            </w:r>
          </w:p>
        </w:tc>
      </w:tr>
      <w:tr w:rsidR="00015907" w:rsidRPr="004B3AD5" w14:paraId="4B1AEE11" w14:textId="77777777" w:rsidTr="001D5FE7">
        <w:tc>
          <w:tcPr>
            <w:tcW w:w="2334" w:type="pct"/>
          </w:tcPr>
          <w:p w14:paraId="6DC07BB7" w14:textId="77777777" w:rsidR="00015907" w:rsidRPr="004B3AD5" w:rsidRDefault="00015907" w:rsidP="00015907">
            <w:pPr>
              <w:ind w:firstLine="0"/>
              <w:rPr>
                <w:sz w:val="28"/>
                <w:szCs w:val="28"/>
              </w:rPr>
            </w:pPr>
            <w:r w:rsidRPr="004B3AD5">
              <w:rPr>
                <w:sz w:val="28"/>
                <w:szCs w:val="28"/>
              </w:rPr>
              <w:t>Телефон</w:t>
            </w:r>
          </w:p>
          <w:p w14:paraId="0C56FDF1" w14:textId="77777777" w:rsidR="00015907" w:rsidRPr="004B3AD5" w:rsidRDefault="00015907" w:rsidP="00015907">
            <w:pPr>
              <w:ind w:firstLine="0"/>
              <w:rPr>
                <w:sz w:val="28"/>
                <w:szCs w:val="28"/>
              </w:rPr>
            </w:pPr>
            <w:r w:rsidRPr="004B3AD5">
              <w:rPr>
                <w:sz w:val="28"/>
                <w:szCs w:val="28"/>
              </w:rPr>
              <w:t xml:space="preserve">e – </w:t>
            </w:r>
            <w:proofErr w:type="spellStart"/>
            <w:r w:rsidRPr="004B3AD5">
              <w:rPr>
                <w:sz w:val="28"/>
                <w:szCs w:val="28"/>
              </w:rPr>
              <w:t>mail</w:t>
            </w:r>
            <w:proofErr w:type="spellEnd"/>
            <w:r w:rsidRPr="004B3AD5">
              <w:rPr>
                <w:sz w:val="28"/>
                <w:szCs w:val="28"/>
              </w:rPr>
              <w:t xml:space="preserve">: </w:t>
            </w:r>
          </w:p>
          <w:p w14:paraId="0058ADBE" w14:textId="77777777" w:rsidR="00302C8B" w:rsidRPr="004B3AD5" w:rsidRDefault="00302C8B" w:rsidP="00015907">
            <w:pPr>
              <w:ind w:firstLine="0"/>
              <w:rPr>
                <w:sz w:val="28"/>
                <w:szCs w:val="28"/>
              </w:rPr>
            </w:pPr>
            <w:r w:rsidRPr="004B3AD5">
              <w:rPr>
                <w:sz w:val="28"/>
                <w:szCs w:val="28"/>
              </w:rPr>
              <w:t>сайт</w:t>
            </w:r>
          </w:p>
        </w:tc>
        <w:tc>
          <w:tcPr>
            <w:tcW w:w="2666" w:type="pct"/>
          </w:tcPr>
          <w:p w14:paraId="650E056C" w14:textId="77777777" w:rsidR="00015907" w:rsidRPr="004B3AD5" w:rsidRDefault="00015907" w:rsidP="00015907">
            <w:pPr>
              <w:ind w:firstLine="0"/>
              <w:rPr>
                <w:sz w:val="28"/>
                <w:szCs w:val="28"/>
              </w:rPr>
            </w:pPr>
            <w:r w:rsidRPr="004B3AD5">
              <w:rPr>
                <w:sz w:val="28"/>
                <w:szCs w:val="28"/>
              </w:rPr>
              <w:t>0505582871</w:t>
            </w:r>
          </w:p>
          <w:p w14:paraId="65F2F14D" w14:textId="77777777" w:rsidR="00015907" w:rsidRPr="004B3AD5" w:rsidRDefault="00F32895" w:rsidP="00015907">
            <w:pPr>
              <w:ind w:firstLine="0"/>
              <w:rPr>
                <w:sz w:val="28"/>
                <w:szCs w:val="28"/>
              </w:rPr>
            </w:pPr>
            <w:hyperlink r:id="rId12" w:history="1">
              <w:r w:rsidR="00302C8B" w:rsidRPr="004B3AD5">
                <w:rPr>
                  <w:rStyle w:val="a5"/>
                  <w:sz w:val="28"/>
                  <w:szCs w:val="28"/>
                  <w:lang w:val="en-US"/>
                </w:rPr>
                <w:t>audit</w:t>
              </w:r>
              <w:r w:rsidR="00302C8B" w:rsidRPr="004B3AD5">
                <w:rPr>
                  <w:rStyle w:val="a5"/>
                  <w:sz w:val="28"/>
                  <w:szCs w:val="28"/>
                </w:rPr>
                <w:t>lysenko@</w:t>
              </w:r>
              <w:r w:rsidR="00302C8B" w:rsidRPr="004B3AD5">
                <w:rPr>
                  <w:rStyle w:val="a5"/>
                  <w:sz w:val="28"/>
                  <w:szCs w:val="28"/>
                  <w:lang w:val="en-US"/>
                </w:rPr>
                <w:t>gmail</w:t>
              </w:r>
              <w:r w:rsidR="00302C8B" w:rsidRPr="004B3AD5">
                <w:rPr>
                  <w:rStyle w:val="a5"/>
                  <w:sz w:val="28"/>
                  <w:szCs w:val="28"/>
                </w:rPr>
                <w:t>.</w:t>
              </w:r>
              <w:r w:rsidR="00302C8B" w:rsidRPr="004B3AD5">
                <w:rPr>
                  <w:rStyle w:val="a5"/>
                  <w:sz w:val="28"/>
                  <w:szCs w:val="28"/>
                  <w:lang w:val="en-US"/>
                </w:rPr>
                <w:t>com</w:t>
              </w:r>
            </w:hyperlink>
          </w:p>
          <w:p w14:paraId="342002DF" w14:textId="77777777" w:rsidR="00302C8B" w:rsidRPr="004B3AD5" w:rsidRDefault="00F32895" w:rsidP="00015907">
            <w:pPr>
              <w:ind w:firstLine="0"/>
              <w:rPr>
                <w:sz w:val="28"/>
                <w:szCs w:val="28"/>
              </w:rPr>
            </w:pPr>
            <w:hyperlink r:id="rId13" w:history="1">
              <w:r w:rsidR="00302C8B" w:rsidRPr="004B3AD5">
                <w:rPr>
                  <w:rStyle w:val="a5"/>
                  <w:sz w:val="28"/>
                  <w:szCs w:val="28"/>
                  <w:lang w:val="en-US"/>
                </w:rPr>
                <w:t>https</w:t>
              </w:r>
              <w:r w:rsidR="00302C8B" w:rsidRPr="004B3AD5">
                <w:rPr>
                  <w:rStyle w:val="a5"/>
                  <w:sz w:val="28"/>
                  <w:szCs w:val="28"/>
                </w:rPr>
                <w:t>://</w:t>
              </w:r>
              <w:proofErr w:type="spellStart"/>
              <w:r w:rsidR="00302C8B" w:rsidRPr="004B3AD5">
                <w:rPr>
                  <w:rStyle w:val="a5"/>
                  <w:sz w:val="28"/>
                  <w:szCs w:val="28"/>
                  <w:lang w:val="en-US"/>
                </w:rPr>
                <w:t>auditlysenko</w:t>
              </w:r>
              <w:proofErr w:type="spellEnd"/>
              <w:r w:rsidR="00302C8B" w:rsidRPr="004B3AD5">
                <w:rPr>
                  <w:rStyle w:val="a5"/>
                  <w:sz w:val="28"/>
                  <w:szCs w:val="28"/>
                </w:rPr>
                <w:t>.</w:t>
              </w:r>
              <w:r w:rsidR="00302C8B" w:rsidRPr="004B3AD5">
                <w:rPr>
                  <w:rStyle w:val="a5"/>
                  <w:sz w:val="28"/>
                  <w:szCs w:val="28"/>
                  <w:lang w:val="en-US"/>
                </w:rPr>
                <w:t>com</w:t>
              </w:r>
              <w:r w:rsidR="00302C8B" w:rsidRPr="004B3AD5">
                <w:rPr>
                  <w:rStyle w:val="a5"/>
                  <w:sz w:val="28"/>
                  <w:szCs w:val="28"/>
                </w:rPr>
                <w:t>.</w:t>
              </w:r>
              <w:proofErr w:type="spellStart"/>
              <w:r w:rsidR="00302C8B" w:rsidRPr="004B3AD5">
                <w:rPr>
                  <w:rStyle w:val="a5"/>
                  <w:sz w:val="28"/>
                  <w:szCs w:val="28"/>
                  <w:lang w:val="en-US"/>
                </w:rPr>
                <w:t>ua</w:t>
              </w:r>
              <w:proofErr w:type="spellEnd"/>
            </w:hyperlink>
            <w:r w:rsidR="00302C8B" w:rsidRPr="004B3AD5">
              <w:rPr>
                <w:sz w:val="28"/>
                <w:szCs w:val="28"/>
              </w:rPr>
              <w:t xml:space="preserve"> </w:t>
            </w:r>
          </w:p>
        </w:tc>
      </w:tr>
    </w:tbl>
    <w:p w14:paraId="632BDFD6" w14:textId="77777777" w:rsidR="00015907" w:rsidRPr="004B3AD5" w:rsidRDefault="00015907" w:rsidP="00015907">
      <w:pPr>
        <w:rPr>
          <w:b/>
          <w:bCs/>
          <w:i/>
          <w:sz w:val="28"/>
          <w:szCs w:val="28"/>
          <w:u w:val="single"/>
        </w:rPr>
      </w:pPr>
      <w:r w:rsidRPr="004B3AD5">
        <w:rPr>
          <w:b/>
          <w:bCs/>
          <w:i/>
          <w:sz w:val="28"/>
          <w:szCs w:val="28"/>
          <w:u w:val="single"/>
        </w:rPr>
        <w:t>Відомості про умови договору на проведення аудиту:</w:t>
      </w:r>
    </w:p>
    <w:p w14:paraId="2536F088" w14:textId="77777777" w:rsidR="00015907" w:rsidRPr="004B3AD5" w:rsidRDefault="00015907" w:rsidP="00015907">
      <w:pPr>
        <w:rPr>
          <w:b/>
          <w:bCs/>
          <w:sz w:val="6"/>
          <w:szCs w:val="6"/>
          <w:u w:val="single"/>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5224"/>
      </w:tblGrid>
      <w:tr w:rsidR="00015907" w:rsidRPr="004B3AD5" w14:paraId="713371C8" w14:textId="77777777" w:rsidTr="001D5FE7">
        <w:tc>
          <w:tcPr>
            <w:tcW w:w="2337" w:type="pct"/>
            <w:shd w:val="clear" w:color="auto" w:fill="auto"/>
          </w:tcPr>
          <w:p w14:paraId="47B65870" w14:textId="77777777" w:rsidR="00015907" w:rsidRPr="004B3AD5" w:rsidRDefault="00015907" w:rsidP="00015907">
            <w:pPr>
              <w:ind w:firstLine="0"/>
              <w:rPr>
                <w:b/>
                <w:bCs/>
                <w:sz w:val="28"/>
                <w:szCs w:val="28"/>
                <w:u w:val="single"/>
              </w:rPr>
            </w:pPr>
            <w:r w:rsidRPr="004B3AD5">
              <w:rPr>
                <w:sz w:val="28"/>
                <w:szCs w:val="28"/>
              </w:rPr>
              <w:t>Дата та номер договору на проведення аудиту</w:t>
            </w:r>
          </w:p>
        </w:tc>
        <w:tc>
          <w:tcPr>
            <w:tcW w:w="2663" w:type="pct"/>
            <w:shd w:val="clear" w:color="auto" w:fill="auto"/>
          </w:tcPr>
          <w:p w14:paraId="396BA205" w14:textId="56645D13" w:rsidR="00015907" w:rsidRPr="004B3AD5" w:rsidRDefault="00507C99" w:rsidP="00C1126B">
            <w:pPr>
              <w:keepNext/>
              <w:keepLines/>
              <w:ind w:firstLine="0"/>
              <w:rPr>
                <w:b/>
                <w:bCs/>
                <w:sz w:val="28"/>
                <w:szCs w:val="28"/>
                <w:u w:val="single"/>
              </w:rPr>
            </w:pPr>
            <w:r w:rsidRPr="004B3AD5">
              <w:rPr>
                <w:sz w:val="28"/>
                <w:szCs w:val="28"/>
              </w:rPr>
              <w:t xml:space="preserve">Договір  № </w:t>
            </w:r>
            <w:r w:rsidR="00AD1238" w:rsidRPr="004B3AD5">
              <w:rPr>
                <w:sz w:val="28"/>
                <w:szCs w:val="28"/>
              </w:rPr>
              <w:t>1/202</w:t>
            </w:r>
            <w:r w:rsidR="00C1126B" w:rsidRPr="004B3AD5">
              <w:rPr>
                <w:sz w:val="28"/>
                <w:szCs w:val="28"/>
              </w:rPr>
              <w:t>3</w:t>
            </w:r>
            <w:r w:rsidR="00015907" w:rsidRPr="004B3AD5">
              <w:rPr>
                <w:sz w:val="28"/>
                <w:szCs w:val="28"/>
              </w:rPr>
              <w:t>/</w:t>
            </w:r>
            <w:r w:rsidR="00811CE2" w:rsidRPr="004B3AD5">
              <w:rPr>
                <w:sz w:val="28"/>
                <w:szCs w:val="28"/>
              </w:rPr>
              <w:t>СЗП</w:t>
            </w:r>
            <w:r w:rsidR="00015907" w:rsidRPr="004B3AD5">
              <w:rPr>
                <w:sz w:val="28"/>
                <w:szCs w:val="28"/>
              </w:rPr>
              <w:t xml:space="preserve"> </w:t>
            </w:r>
            <w:proofErr w:type="spellStart"/>
            <w:r w:rsidR="00015907" w:rsidRPr="004B3AD5">
              <w:rPr>
                <w:sz w:val="28"/>
                <w:szCs w:val="28"/>
              </w:rPr>
              <w:t>вiд</w:t>
            </w:r>
            <w:proofErr w:type="spellEnd"/>
            <w:r w:rsidR="00015907" w:rsidRPr="004B3AD5">
              <w:rPr>
                <w:sz w:val="28"/>
                <w:szCs w:val="28"/>
              </w:rPr>
              <w:t xml:space="preserve"> </w:t>
            </w:r>
            <w:r w:rsidR="003C58FC" w:rsidRPr="004B3AD5">
              <w:rPr>
                <w:sz w:val="28"/>
                <w:szCs w:val="28"/>
              </w:rPr>
              <w:t>01</w:t>
            </w:r>
            <w:r w:rsidR="00015907" w:rsidRPr="004B3AD5">
              <w:rPr>
                <w:sz w:val="28"/>
                <w:szCs w:val="28"/>
              </w:rPr>
              <w:t>.</w:t>
            </w:r>
            <w:r w:rsidR="00C1126B" w:rsidRPr="004B3AD5">
              <w:rPr>
                <w:sz w:val="28"/>
                <w:szCs w:val="28"/>
              </w:rPr>
              <w:t>02</w:t>
            </w:r>
            <w:r w:rsidR="00015907" w:rsidRPr="004B3AD5">
              <w:rPr>
                <w:sz w:val="28"/>
                <w:szCs w:val="28"/>
              </w:rPr>
              <w:t>.</w:t>
            </w:r>
            <w:r w:rsidR="001646F7" w:rsidRPr="004B3AD5">
              <w:rPr>
                <w:sz w:val="28"/>
                <w:szCs w:val="28"/>
              </w:rPr>
              <w:t>2022</w:t>
            </w:r>
            <w:r w:rsidR="00015907" w:rsidRPr="004B3AD5">
              <w:rPr>
                <w:sz w:val="28"/>
                <w:szCs w:val="28"/>
              </w:rPr>
              <w:t>р.</w:t>
            </w:r>
          </w:p>
        </w:tc>
      </w:tr>
      <w:tr w:rsidR="00015907" w:rsidRPr="00FF0EC6" w14:paraId="1F90C8AF" w14:textId="77777777" w:rsidTr="001D5FE7">
        <w:tc>
          <w:tcPr>
            <w:tcW w:w="2337" w:type="pct"/>
            <w:shd w:val="clear" w:color="auto" w:fill="auto"/>
          </w:tcPr>
          <w:p w14:paraId="5DA0E8EF" w14:textId="77777777" w:rsidR="00015907" w:rsidRPr="004B3AD5" w:rsidRDefault="00015907" w:rsidP="00015907">
            <w:pPr>
              <w:ind w:firstLine="0"/>
              <w:rPr>
                <w:b/>
                <w:bCs/>
                <w:sz w:val="28"/>
                <w:szCs w:val="28"/>
                <w:u w:val="single"/>
              </w:rPr>
            </w:pPr>
            <w:r w:rsidRPr="004B3AD5">
              <w:rPr>
                <w:sz w:val="28"/>
                <w:szCs w:val="28"/>
              </w:rPr>
              <w:t>Дата початку та дата закінчення проведення аудиту</w:t>
            </w:r>
          </w:p>
        </w:tc>
        <w:tc>
          <w:tcPr>
            <w:tcW w:w="2663" w:type="pct"/>
            <w:shd w:val="clear" w:color="auto" w:fill="auto"/>
          </w:tcPr>
          <w:p w14:paraId="01150C98" w14:textId="18300990" w:rsidR="00015907" w:rsidRPr="00811CE2" w:rsidRDefault="00097382" w:rsidP="008C386B">
            <w:pPr>
              <w:ind w:firstLine="0"/>
              <w:rPr>
                <w:sz w:val="28"/>
                <w:szCs w:val="28"/>
              </w:rPr>
            </w:pPr>
            <w:r w:rsidRPr="004B3AD5">
              <w:rPr>
                <w:sz w:val="28"/>
                <w:szCs w:val="28"/>
              </w:rPr>
              <w:t>04.01</w:t>
            </w:r>
            <w:r w:rsidR="00811CE2" w:rsidRPr="004B3AD5">
              <w:rPr>
                <w:sz w:val="28"/>
                <w:szCs w:val="28"/>
              </w:rPr>
              <w:t>.</w:t>
            </w:r>
            <w:r w:rsidRPr="004B3AD5">
              <w:rPr>
                <w:sz w:val="28"/>
                <w:szCs w:val="28"/>
              </w:rPr>
              <w:t>2023</w:t>
            </w:r>
            <w:r w:rsidR="00FF2679" w:rsidRPr="004B3AD5">
              <w:rPr>
                <w:sz w:val="28"/>
                <w:szCs w:val="28"/>
              </w:rPr>
              <w:t>р.</w:t>
            </w:r>
            <w:r w:rsidR="00811CE2" w:rsidRPr="004B3AD5">
              <w:rPr>
                <w:sz w:val="28"/>
                <w:szCs w:val="28"/>
              </w:rPr>
              <w:t xml:space="preserve">- </w:t>
            </w:r>
            <w:r w:rsidRPr="004B3AD5">
              <w:rPr>
                <w:sz w:val="28"/>
                <w:szCs w:val="28"/>
              </w:rPr>
              <w:t>0</w:t>
            </w:r>
            <w:r w:rsidR="006F77DF" w:rsidRPr="004B3AD5">
              <w:rPr>
                <w:sz w:val="28"/>
                <w:szCs w:val="28"/>
              </w:rPr>
              <w:t>7</w:t>
            </w:r>
            <w:r w:rsidRPr="004B3AD5">
              <w:rPr>
                <w:sz w:val="28"/>
                <w:szCs w:val="28"/>
              </w:rPr>
              <w:t>.04</w:t>
            </w:r>
            <w:r w:rsidR="00C1126B" w:rsidRPr="004B3AD5">
              <w:rPr>
                <w:sz w:val="28"/>
                <w:szCs w:val="28"/>
              </w:rPr>
              <w:t>.2023</w:t>
            </w:r>
            <w:r w:rsidR="00FF2679" w:rsidRPr="004B3AD5">
              <w:rPr>
                <w:sz w:val="28"/>
                <w:szCs w:val="28"/>
              </w:rPr>
              <w:t>р.</w:t>
            </w:r>
          </w:p>
        </w:tc>
      </w:tr>
      <w:bookmarkEnd w:id="0"/>
      <w:bookmarkEnd w:id="1"/>
    </w:tbl>
    <w:p w14:paraId="106FB486" w14:textId="77777777" w:rsidR="004D14E7" w:rsidRPr="00D72736" w:rsidRDefault="004D14E7" w:rsidP="00496412">
      <w:pPr>
        <w:ind w:left="4962"/>
        <w:jc w:val="right"/>
        <w:rPr>
          <w:b/>
          <w:bCs/>
          <w:u w:val="single"/>
        </w:rPr>
      </w:pPr>
    </w:p>
    <w:sectPr w:rsidR="004D14E7" w:rsidRPr="00D72736" w:rsidSect="006B0C46">
      <w:footerReference w:type="default" r:id="rId14"/>
      <w:footerReference w:type="first" r:id="rId15"/>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BDEA" w14:textId="77777777" w:rsidR="00DD3FFF" w:rsidRDefault="00DD3FFF">
      <w:r>
        <w:separator/>
      </w:r>
    </w:p>
  </w:endnote>
  <w:endnote w:type="continuationSeparator" w:id="0">
    <w:p w14:paraId="6E9F6249" w14:textId="77777777" w:rsidR="00DD3FFF" w:rsidRDefault="00DD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Book">
    <w:altName w:val="Trebuchet MS"/>
    <w:charset w:val="00"/>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etersburgC">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8CD" w14:textId="4BE7553F" w:rsidR="002263B8" w:rsidRDefault="002263B8">
    <w:pPr>
      <w:pStyle w:val="ab"/>
      <w:jc w:val="right"/>
    </w:pPr>
    <w:r>
      <w:fldChar w:fldCharType="begin"/>
    </w:r>
    <w:r>
      <w:instrText>PAGE   \* MERGEFORMAT</w:instrText>
    </w:r>
    <w:r>
      <w:fldChar w:fldCharType="separate"/>
    </w:r>
    <w:r w:rsidR="007D6F82" w:rsidRPr="007D6F82">
      <w:rPr>
        <w:noProof/>
        <w:lang w:val="ru-RU"/>
      </w:rPr>
      <w:t>18</w:t>
    </w:r>
    <w:r>
      <w:fldChar w:fldCharType="end"/>
    </w:r>
  </w:p>
  <w:p w14:paraId="497503DD" w14:textId="77777777" w:rsidR="00521474" w:rsidRPr="00B05A64" w:rsidRDefault="00521474" w:rsidP="00B05A64">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A268" w14:textId="77777777" w:rsidR="002263B8" w:rsidRDefault="002263B8">
    <w:pPr>
      <w:pStyle w:val="ab"/>
      <w:jc w:val="right"/>
    </w:pPr>
    <w:r>
      <w:fldChar w:fldCharType="begin"/>
    </w:r>
    <w:r>
      <w:instrText>PAGE   \* MERGEFORMAT</w:instrText>
    </w:r>
    <w:r>
      <w:fldChar w:fldCharType="separate"/>
    </w:r>
    <w:r>
      <w:rPr>
        <w:lang w:val="ru-RU"/>
      </w:rPr>
      <w:t>2</w:t>
    </w:r>
    <w:r>
      <w:fldChar w:fldCharType="end"/>
    </w:r>
  </w:p>
  <w:p w14:paraId="611B244E" w14:textId="77777777" w:rsidR="002263B8" w:rsidRDefault="002263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A5FF" w14:textId="77777777" w:rsidR="00DD3FFF" w:rsidRDefault="00DD3FFF">
      <w:r>
        <w:separator/>
      </w:r>
    </w:p>
  </w:footnote>
  <w:footnote w:type="continuationSeparator" w:id="0">
    <w:p w14:paraId="6AAA9A39" w14:textId="77777777" w:rsidR="00DD3FFF" w:rsidRDefault="00DD3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3"/>
      <w:numFmt w:val="bullet"/>
      <w:lvlText w:val="-"/>
      <w:lvlJc w:val="left"/>
      <w:pPr>
        <w:tabs>
          <w:tab w:val="num" w:pos="927"/>
        </w:tabs>
        <w:ind w:left="927" w:hanging="360"/>
      </w:pPr>
      <w:rPr>
        <w:rFonts w:ascii="Times New Roman" w:hAnsi="Times New Roman" w:cs="Symbol"/>
      </w:r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2605A37"/>
    <w:multiLevelType w:val="hybridMultilevel"/>
    <w:tmpl w:val="5B88DC96"/>
    <w:lvl w:ilvl="0" w:tplc="00000001">
      <w:start w:val="3"/>
      <w:numFmt w:val="bullet"/>
      <w:lvlText w:val="-"/>
      <w:lvlJc w:val="left"/>
      <w:pPr>
        <w:tabs>
          <w:tab w:val="num" w:pos="1636"/>
        </w:tabs>
        <w:ind w:left="1636" w:hanging="360"/>
      </w:pPr>
      <w:rPr>
        <w:rFonts w:ascii="Times New Roman" w:hAnsi="Times New Roman" w:cs="Symbol"/>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03882048"/>
    <w:multiLevelType w:val="multilevel"/>
    <w:tmpl w:val="5AD2827C"/>
    <w:styleLink w:val="-"/>
    <w:lvl w:ilvl="0">
      <w:numFmt w:val="bullet"/>
      <w:lvlText w:val="-"/>
      <w:lvlJc w:val="left"/>
      <w:pPr>
        <w:tabs>
          <w:tab w:val="num" w:pos="284"/>
        </w:tabs>
      </w:pPr>
      <w:rPr>
        <w:rFonts w:ascii="Times New Roman" w:hAnsi="Times New Roman" w:cs="Times New Roman" w:hint="default"/>
        <w:color w:val="auto"/>
        <w:spacing w:val="0"/>
        <w:w w:val="1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510F08"/>
    <w:multiLevelType w:val="multilevel"/>
    <w:tmpl w:val="55FCF910"/>
    <w:styleLink w:val="a"/>
    <w:lvl w:ilvl="0">
      <w:start w:val="1"/>
      <w:numFmt w:val="decimal"/>
      <w:lvlText w:val="Таблиця %1"/>
      <w:lvlJc w:val="right"/>
      <w:pPr>
        <w:tabs>
          <w:tab w:val="num" w:pos="0"/>
        </w:tabs>
      </w:pPr>
      <w:rPr>
        <w:rFonts w:ascii="Times New Roman" w:hAnsi="Times New Roman" w:cs="Times New Roman"/>
        <w:smallCaps/>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C389C"/>
    <w:multiLevelType w:val="multilevel"/>
    <w:tmpl w:val="CF162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0F31F5"/>
    <w:multiLevelType w:val="hybridMultilevel"/>
    <w:tmpl w:val="719842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22543A0"/>
    <w:multiLevelType w:val="multilevel"/>
    <w:tmpl w:val="BAF27A8A"/>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i/>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9735D9"/>
    <w:multiLevelType w:val="multilevel"/>
    <w:tmpl w:val="EFC4DD02"/>
    <w:styleLink w:val="SymbolSymbol12"/>
    <w:lvl w:ilvl="0">
      <w:start w:val="1"/>
      <w:numFmt w:val="bullet"/>
      <w:lvlText w:val=""/>
      <w:lvlJc w:val="left"/>
      <w:pPr>
        <w:tabs>
          <w:tab w:val="num" w:pos="720"/>
        </w:tabs>
        <w:ind w:left="720" w:hanging="360"/>
      </w:pPr>
      <w:rPr>
        <w:rFonts w:ascii="Tahoma" w:hAnsi="Tahoma" w:cs="Tahoma"/>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9D37A1B"/>
    <w:multiLevelType w:val="multilevel"/>
    <w:tmpl w:val="728E0E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736938"/>
    <w:multiLevelType w:val="multilevel"/>
    <w:tmpl w:val="05B2EDEE"/>
    <w:styleLink w:val="a0"/>
    <w:lvl w:ilvl="0">
      <w:start w:val="1"/>
      <w:numFmt w:val="decimal"/>
      <w:lvlText w:val="Таблица %1."/>
      <w:lvlJc w:val="right"/>
      <w:pPr>
        <w:tabs>
          <w:tab w:val="num" w:pos="0"/>
        </w:tabs>
      </w:pPr>
      <w:rPr>
        <w:rFonts w:hint="default"/>
        <w:color w:val="auto"/>
      </w:rPr>
    </w:lvl>
    <w:lvl w:ilvl="1">
      <w:start w:val="1"/>
      <w:numFmt w:val="decimalZero"/>
      <w:isLgl/>
      <w:lvlText w:val="Раздел %1.%2"/>
      <w:lvlJc w:val="left"/>
      <w:pPr>
        <w:tabs>
          <w:tab w:val="num" w:pos="108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53785E89"/>
    <w:multiLevelType w:val="hybridMultilevel"/>
    <w:tmpl w:val="7752E492"/>
    <w:lvl w:ilvl="0" w:tplc="A5622838">
      <w:start w:val="1"/>
      <w:numFmt w:val="decimal"/>
      <w:lvlText w:val="%1."/>
      <w:lvlJc w:val="left"/>
      <w:pPr>
        <w:ind w:left="810" w:hanging="360"/>
      </w:pPr>
      <w:rPr>
        <w:rFonts w:hint="default"/>
        <w:color w:val="333333"/>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57A80FB1"/>
    <w:multiLevelType w:val="hybridMultilevel"/>
    <w:tmpl w:val="671ADFF8"/>
    <w:lvl w:ilvl="0" w:tplc="504E58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A851D9"/>
    <w:multiLevelType w:val="multilevel"/>
    <w:tmpl w:val="47808E84"/>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84052959">
    <w:abstractNumId w:val="8"/>
  </w:num>
  <w:num w:numId="2" w16cid:durableId="936792670">
    <w:abstractNumId w:val="3"/>
  </w:num>
  <w:num w:numId="3" w16cid:durableId="1103649026">
    <w:abstractNumId w:val="10"/>
  </w:num>
  <w:num w:numId="4" w16cid:durableId="1134175759">
    <w:abstractNumId w:val="4"/>
  </w:num>
  <w:num w:numId="5" w16cid:durableId="657154821">
    <w:abstractNumId w:val="0"/>
  </w:num>
  <w:num w:numId="6" w16cid:durableId="2063626411">
    <w:abstractNumId w:val="12"/>
  </w:num>
  <w:num w:numId="7" w16cid:durableId="118188257">
    <w:abstractNumId w:val="9"/>
  </w:num>
  <w:num w:numId="8" w16cid:durableId="997883529">
    <w:abstractNumId w:val="6"/>
  </w:num>
  <w:num w:numId="9" w16cid:durableId="1762334318">
    <w:abstractNumId w:val="11"/>
  </w:num>
  <w:num w:numId="10" w16cid:durableId="239288388">
    <w:abstractNumId w:val="7"/>
  </w:num>
  <w:num w:numId="11" w16cid:durableId="438061932">
    <w:abstractNumId w:val="2"/>
  </w:num>
  <w:num w:numId="12" w16cid:durableId="1484348426">
    <w:abstractNumId w:val="13"/>
  </w:num>
  <w:num w:numId="13" w16cid:durableId="136632170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CB"/>
    <w:rsid w:val="000003A6"/>
    <w:rsid w:val="00001361"/>
    <w:rsid w:val="0000165F"/>
    <w:rsid w:val="000018DE"/>
    <w:rsid w:val="00001F65"/>
    <w:rsid w:val="000028D9"/>
    <w:rsid w:val="00003352"/>
    <w:rsid w:val="000033D4"/>
    <w:rsid w:val="000042E0"/>
    <w:rsid w:val="000046DD"/>
    <w:rsid w:val="00005536"/>
    <w:rsid w:val="00005E62"/>
    <w:rsid w:val="00006E1D"/>
    <w:rsid w:val="00010039"/>
    <w:rsid w:val="000102ED"/>
    <w:rsid w:val="00010B55"/>
    <w:rsid w:val="00010C90"/>
    <w:rsid w:val="00011709"/>
    <w:rsid w:val="00011D03"/>
    <w:rsid w:val="00011FE1"/>
    <w:rsid w:val="00013530"/>
    <w:rsid w:val="000137DB"/>
    <w:rsid w:val="00013E75"/>
    <w:rsid w:val="00013F7F"/>
    <w:rsid w:val="000140D5"/>
    <w:rsid w:val="00015907"/>
    <w:rsid w:val="00015A9A"/>
    <w:rsid w:val="0001616A"/>
    <w:rsid w:val="00017736"/>
    <w:rsid w:val="000201F3"/>
    <w:rsid w:val="00020457"/>
    <w:rsid w:val="00020B63"/>
    <w:rsid w:val="00020E8C"/>
    <w:rsid w:val="00023A88"/>
    <w:rsid w:val="00023F85"/>
    <w:rsid w:val="00024AF2"/>
    <w:rsid w:val="00025061"/>
    <w:rsid w:val="000251B9"/>
    <w:rsid w:val="0002553D"/>
    <w:rsid w:val="00025A9B"/>
    <w:rsid w:val="00025C34"/>
    <w:rsid w:val="00026027"/>
    <w:rsid w:val="0003023F"/>
    <w:rsid w:val="0003071C"/>
    <w:rsid w:val="0003189C"/>
    <w:rsid w:val="0003198A"/>
    <w:rsid w:val="00031A21"/>
    <w:rsid w:val="00032908"/>
    <w:rsid w:val="0003300C"/>
    <w:rsid w:val="000341F0"/>
    <w:rsid w:val="00034BDE"/>
    <w:rsid w:val="0003575D"/>
    <w:rsid w:val="00035BDB"/>
    <w:rsid w:val="0003635D"/>
    <w:rsid w:val="00036DD9"/>
    <w:rsid w:val="0003729A"/>
    <w:rsid w:val="000373DD"/>
    <w:rsid w:val="00037779"/>
    <w:rsid w:val="00037C25"/>
    <w:rsid w:val="00037C40"/>
    <w:rsid w:val="00037DA2"/>
    <w:rsid w:val="000402C8"/>
    <w:rsid w:val="000415C0"/>
    <w:rsid w:val="0004206F"/>
    <w:rsid w:val="00044403"/>
    <w:rsid w:val="000449CD"/>
    <w:rsid w:val="00045A08"/>
    <w:rsid w:val="00045F8F"/>
    <w:rsid w:val="0004616F"/>
    <w:rsid w:val="00046229"/>
    <w:rsid w:val="000463D9"/>
    <w:rsid w:val="0004703B"/>
    <w:rsid w:val="00047715"/>
    <w:rsid w:val="00047920"/>
    <w:rsid w:val="000479D7"/>
    <w:rsid w:val="00047C80"/>
    <w:rsid w:val="0005052C"/>
    <w:rsid w:val="00050843"/>
    <w:rsid w:val="000510E1"/>
    <w:rsid w:val="0005127F"/>
    <w:rsid w:val="0005130C"/>
    <w:rsid w:val="00051720"/>
    <w:rsid w:val="00053AAA"/>
    <w:rsid w:val="00054402"/>
    <w:rsid w:val="00055C34"/>
    <w:rsid w:val="00055D46"/>
    <w:rsid w:val="00055D55"/>
    <w:rsid w:val="00055E46"/>
    <w:rsid w:val="00055F75"/>
    <w:rsid w:val="00056095"/>
    <w:rsid w:val="00056D82"/>
    <w:rsid w:val="00057880"/>
    <w:rsid w:val="000579E9"/>
    <w:rsid w:val="00060040"/>
    <w:rsid w:val="0006014B"/>
    <w:rsid w:val="000601CE"/>
    <w:rsid w:val="0006046B"/>
    <w:rsid w:val="00060F40"/>
    <w:rsid w:val="0006108A"/>
    <w:rsid w:val="00061216"/>
    <w:rsid w:val="0006176B"/>
    <w:rsid w:val="00061B3E"/>
    <w:rsid w:val="00061B48"/>
    <w:rsid w:val="00061FBA"/>
    <w:rsid w:val="00062AD7"/>
    <w:rsid w:val="000638F3"/>
    <w:rsid w:val="00064041"/>
    <w:rsid w:val="000650AA"/>
    <w:rsid w:val="00065189"/>
    <w:rsid w:val="00065934"/>
    <w:rsid w:val="000659AC"/>
    <w:rsid w:val="00065FE0"/>
    <w:rsid w:val="0006621B"/>
    <w:rsid w:val="0006686A"/>
    <w:rsid w:val="000672A7"/>
    <w:rsid w:val="00067CBD"/>
    <w:rsid w:val="00070300"/>
    <w:rsid w:val="00070406"/>
    <w:rsid w:val="00071625"/>
    <w:rsid w:val="0007195C"/>
    <w:rsid w:val="00071A2E"/>
    <w:rsid w:val="00071A90"/>
    <w:rsid w:val="00071B95"/>
    <w:rsid w:val="00072797"/>
    <w:rsid w:val="00072CCA"/>
    <w:rsid w:val="00072FE9"/>
    <w:rsid w:val="00073745"/>
    <w:rsid w:val="00073A8E"/>
    <w:rsid w:val="00074033"/>
    <w:rsid w:val="0007465C"/>
    <w:rsid w:val="00074E4D"/>
    <w:rsid w:val="0007652A"/>
    <w:rsid w:val="0007665D"/>
    <w:rsid w:val="00077629"/>
    <w:rsid w:val="000779FD"/>
    <w:rsid w:val="000803AA"/>
    <w:rsid w:val="000803F3"/>
    <w:rsid w:val="00080899"/>
    <w:rsid w:val="00080B98"/>
    <w:rsid w:val="0008192F"/>
    <w:rsid w:val="00081F3B"/>
    <w:rsid w:val="00082192"/>
    <w:rsid w:val="0008345F"/>
    <w:rsid w:val="000836C6"/>
    <w:rsid w:val="00083AFC"/>
    <w:rsid w:val="000841E7"/>
    <w:rsid w:val="000846FD"/>
    <w:rsid w:val="00084BE1"/>
    <w:rsid w:val="00084D47"/>
    <w:rsid w:val="000850A7"/>
    <w:rsid w:val="000852DD"/>
    <w:rsid w:val="000853AD"/>
    <w:rsid w:val="00086567"/>
    <w:rsid w:val="0008686A"/>
    <w:rsid w:val="00086904"/>
    <w:rsid w:val="00087040"/>
    <w:rsid w:val="00087105"/>
    <w:rsid w:val="00087244"/>
    <w:rsid w:val="00087BCF"/>
    <w:rsid w:val="000903B9"/>
    <w:rsid w:val="00090B1A"/>
    <w:rsid w:val="00091462"/>
    <w:rsid w:val="00091C20"/>
    <w:rsid w:val="0009296A"/>
    <w:rsid w:val="000936A7"/>
    <w:rsid w:val="00093B3A"/>
    <w:rsid w:val="000948B5"/>
    <w:rsid w:val="00095552"/>
    <w:rsid w:val="0009613E"/>
    <w:rsid w:val="000964EB"/>
    <w:rsid w:val="000966D7"/>
    <w:rsid w:val="00096703"/>
    <w:rsid w:val="00096D23"/>
    <w:rsid w:val="00097315"/>
    <w:rsid w:val="00097382"/>
    <w:rsid w:val="00097B00"/>
    <w:rsid w:val="000A0E4C"/>
    <w:rsid w:val="000A11B6"/>
    <w:rsid w:val="000A1612"/>
    <w:rsid w:val="000A198E"/>
    <w:rsid w:val="000A20DA"/>
    <w:rsid w:val="000A2798"/>
    <w:rsid w:val="000A2B1D"/>
    <w:rsid w:val="000A306F"/>
    <w:rsid w:val="000A35E0"/>
    <w:rsid w:val="000A36D9"/>
    <w:rsid w:val="000A3803"/>
    <w:rsid w:val="000A3B8C"/>
    <w:rsid w:val="000A3E39"/>
    <w:rsid w:val="000A3FC1"/>
    <w:rsid w:val="000A45B8"/>
    <w:rsid w:val="000A47E2"/>
    <w:rsid w:val="000A4813"/>
    <w:rsid w:val="000A5199"/>
    <w:rsid w:val="000A52B7"/>
    <w:rsid w:val="000A6325"/>
    <w:rsid w:val="000A72FE"/>
    <w:rsid w:val="000B0E79"/>
    <w:rsid w:val="000B10A6"/>
    <w:rsid w:val="000B1260"/>
    <w:rsid w:val="000B1E17"/>
    <w:rsid w:val="000B2754"/>
    <w:rsid w:val="000B403E"/>
    <w:rsid w:val="000B452B"/>
    <w:rsid w:val="000B4B22"/>
    <w:rsid w:val="000B4D51"/>
    <w:rsid w:val="000B4F47"/>
    <w:rsid w:val="000B5433"/>
    <w:rsid w:val="000B59A6"/>
    <w:rsid w:val="000B5E9A"/>
    <w:rsid w:val="000B6684"/>
    <w:rsid w:val="000B6A79"/>
    <w:rsid w:val="000B7A3D"/>
    <w:rsid w:val="000C0664"/>
    <w:rsid w:val="000C08D3"/>
    <w:rsid w:val="000C093E"/>
    <w:rsid w:val="000C20A3"/>
    <w:rsid w:val="000C2448"/>
    <w:rsid w:val="000C32FF"/>
    <w:rsid w:val="000C47CE"/>
    <w:rsid w:val="000C53F1"/>
    <w:rsid w:val="000C5612"/>
    <w:rsid w:val="000C5751"/>
    <w:rsid w:val="000C680C"/>
    <w:rsid w:val="000C6F27"/>
    <w:rsid w:val="000C7BA9"/>
    <w:rsid w:val="000C7FBF"/>
    <w:rsid w:val="000D0110"/>
    <w:rsid w:val="000D0533"/>
    <w:rsid w:val="000D1183"/>
    <w:rsid w:val="000D19A9"/>
    <w:rsid w:val="000D1AF2"/>
    <w:rsid w:val="000D1F77"/>
    <w:rsid w:val="000D2416"/>
    <w:rsid w:val="000D27C0"/>
    <w:rsid w:val="000D2EC3"/>
    <w:rsid w:val="000D3685"/>
    <w:rsid w:val="000D3BAD"/>
    <w:rsid w:val="000D3C8C"/>
    <w:rsid w:val="000D421E"/>
    <w:rsid w:val="000D4AC5"/>
    <w:rsid w:val="000D4FD9"/>
    <w:rsid w:val="000D515F"/>
    <w:rsid w:val="000D51CE"/>
    <w:rsid w:val="000D574B"/>
    <w:rsid w:val="000D57FD"/>
    <w:rsid w:val="000D6512"/>
    <w:rsid w:val="000D657F"/>
    <w:rsid w:val="000D675B"/>
    <w:rsid w:val="000D795E"/>
    <w:rsid w:val="000E05E3"/>
    <w:rsid w:val="000E08D8"/>
    <w:rsid w:val="000E112F"/>
    <w:rsid w:val="000E13C3"/>
    <w:rsid w:val="000E1666"/>
    <w:rsid w:val="000E19C1"/>
    <w:rsid w:val="000E1BC8"/>
    <w:rsid w:val="000E2506"/>
    <w:rsid w:val="000E2BBC"/>
    <w:rsid w:val="000E3414"/>
    <w:rsid w:val="000E37FA"/>
    <w:rsid w:val="000E4952"/>
    <w:rsid w:val="000E4E1C"/>
    <w:rsid w:val="000E5387"/>
    <w:rsid w:val="000E55FE"/>
    <w:rsid w:val="000E5965"/>
    <w:rsid w:val="000E60E2"/>
    <w:rsid w:val="000E66BF"/>
    <w:rsid w:val="000E67AC"/>
    <w:rsid w:val="000E69C6"/>
    <w:rsid w:val="000E6C8C"/>
    <w:rsid w:val="000E6EDD"/>
    <w:rsid w:val="000E6F16"/>
    <w:rsid w:val="000E796B"/>
    <w:rsid w:val="000E7CC5"/>
    <w:rsid w:val="000E7DE5"/>
    <w:rsid w:val="000F0144"/>
    <w:rsid w:val="000F057F"/>
    <w:rsid w:val="000F060F"/>
    <w:rsid w:val="000F128D"/>
    <w:rsid w:val="000F1318"/>
    <w:rsid w:val="000F2A44"/>
    <w:rsid w:val="000F2DF9"/>
    <w:rsid w:val="000F3029"/>
    <w:rsid w:val="000F3EB2"/>
    <w:rsid w:val="000F56E2"/>
    <w:rsid w:val="000F62D5"/>
    <w:rsid w:val="000F6870"/>
    <w:rsid w:val="000F6B8D"/>
    <w:rsid w:val="000F7584"/>
    <w:rsid w:val="000F75F0"/>
    <w:rsid w:val="000F7A00"/>
    <w:rsid w:val="000F7A1B"/>
    <w:rsid w:val="000F7B43"/>
    <w:rsid w:val="00100092"/>
    <w:rsid w:val="0010037F"/>
    <w:rsid w:val="0010041C"/>
    <w:rsid w:val="0010041D"/>
    <w:rsid w:val="001010B8"/>
    <w:rsid w:val="00101196"/>
    <w:rsid w:val="00101B44"/>
    <w:rsid w:val="00101FA0"/>
    <w:rsid w:val="00101FBA"/>
    <w:rsid w:val="00102062"/>
    <w:rsid w:val="00102958"/>
    <w:rsid w:val="001032E6"/>
    <w:rsid w:val="001056C3"/>
    <w:rsid w:val="00106873"/>
    <w:rsid w:val="0011073B"/>
    <w:rsid w:val="0011073D"/>
    <w:rsid w:val="001107F0"/>
    <w:rsid w:val="00110889"/>
    <w:rsid w:val="0011271D"/>
    <w:rsid w:val="0011399A"/>
    <w:rsid w:val="001142B2"/>
    <w:rsid w:val="001147DC"/>
    <w:rsid w:val="00115844"/>
    <w:rsid w:val="00115852"/>
    <w:rsid w:val="001158F0"/>
    <w:rsid w:val="00115B26"/>
    <w:rsid w:val="00116042"/>
    <w:rsid w:val="00116D8E"/>
    <w:rsid w:val="00116DAC"/>
    <w:rsid w:val="00117346"/>
    <w:rsid w:val="00117546"/>
    <w:rsid w:val="0011771F"/>
    <w:rsid w:val="0011777E"/>
    <w:rsid w:val="001178BF"/>
    <w:rsid w:val="00120642"/>
    <w:rsid w:val="00120FDC"/>
    <w:rsid w:val="0012104D"/>
    <w:rsid w:val="001210EE"/>
    <w:rsid w:val="001223F6"/>
    <w:rsid w:val="001225D6"/>
    <w:rsid w:val="00123949"/>
    <w:rsid w:val="00124194"/>
    <w:rsid w:val="00125997"/>
    <w:rsid w:val="00125ADD"/>
    <w:rsid w:val="001260DF"/>
    <w:rsid w:val="001265DE"/>
    <w:rsid w:val="001269B2"/>
    <w:rsid w:val="00126E76"/>
    <w:rsid w:val="00126E8E"/>
    <w:rsid w:val="00126F67"/>
    <w:rsid w:val="001274B8"/>
    <w:rsid w:val="0012778C"/>
    <w:rsid w:val="00127B43"/>
    <w:rsid w:val="00130233"/>
    <w:rsid w:val="00130938"/>
    <w:rsid w:val="00130C59"/>
    <w:rsid w:val="00130CF1"/>
    <w:rsid w:val="001310F2"/>
    <w:rsid w:val="00131CDD"/>
    <w:rsid w:val="00131E20"/>
    <w:rsid w:val="001320E4"/>
    <w:rsid w:val="0013387B"/>
    <w:rsid w:val="0013389D"/>
    <w:rsid w:val="00134172"/>
    <w:rsid w:val="00134413"/>
    <w:rsid w:val="001345E9"/>
    <w:rsid w:val="00134761"/>
    <w:rsid w:val="00134AC8"/>
    <w:rsid w:val="00134B25"/>
    <w:rsid w:val="00134B36"/>
    <w:rsid w:val="00134E29"/>
    <w:rsid w:val="001350EE"/>
    <w:rsid w:val="00135421"/>
    <w:rsid w:val="00135730"/>
    <w:rsid w:val="00135B9D"/>
    <w:rsid w:val="001361C2"/>
    <w:rsid w:val="001365A3"/>
    <w:rsid w:val="00136ABB"/>
    <w:rsid w:val="00136C93"/>
    <w:rsid w:val="001370FC"/>
    <w:rsid w:val="00137591"/>
    <w:rsid w:val="00137E4C"/>
    <w:rsid w:val="001401C3"/>
    <w:rsid w:val="00140FA2"/>
    <w:rsid w:val="001411CE"/>
    <w:rsid w:val="0014129E"/>
    <w:rsid w:val="00141466"/>
    <w:rsid w:val="00141818"/>
    <w:rsid w:val="0014196E"/>
    <w:rsid w:val="00142263"/>
    <w:rsid w:val="00142490"/>
    <w:rsid w:val="00142865"/>
    <w:rsid w:val="00143244"/>
    <w:rsid w:val="00143A3C"/>
    <w:rsid w:val="00143D7B"/>
    <w:rsid w:val="0014476C"/>
    <w:rsid w:val="00144F4F"/>
    <w:rsid w:val="00145251"/>
    <w:rsid w:val="00145E14"/>
    <w:rsid w:val="00146223"/>
    <w:rsid w:val="001463A0"/>
    <w:rsid w:val="0014719A"/>
    <w:rsid w:val="001475BF"/>
    <w:rsid w:val="00147FD1"/>
    <w:rsid w:val="00150341"/>
    <w:rsid w:val="00150A46"/>
    <w:rsid w:val="00151CD6"/>
    <w:rsid w:val="00153293"/>
    <w:rsid w:val="00153303"/>
    <w:rsid w:val="001546B2"/>
    <w:rsid w:val="00154EDA"/>
    <w:rsid w:val="0015529B"/>
    <w:rsid w:val="00155E66"/>
    <w:rsid w:val="00156AFB"/>
    <w:rsid w:val="00156F2A"/>
    <w:rsid w:val="00157800"/>
    <w:rsid w:val="00157837"/>
    <w:rsid w:val="00157C49"/>
    <w:rsid w:val="00160A2B"/>
    <w:rsid w:val="00161856"/>
    <w:rsid w:val="00162192"/>
    <w:rsid w:val="00162735"/>
    <w:rsid w:val="00162E66"/>
    <w:rsid w:val="00163BD2"/>
    <w:rsid w:val="00164401"/>
    <w:rsid w:val="00164614"/>
    <w:rsid w:val="001646F7"/>
    <w:rsid w:val="00164CBD"/>
    <w:rsid w:val="0016588F"/>
    <w:rsid w:val="00165F60"/>
    <w:rsid w:val="001662C1"/>
    <w:rsid w:val="00166329"/>
    <w:rsid w:val="00166860"/>
    <w:rsid w:val="00166E37"/>
    <w:rsid w:val="00167644"/>
    <w:rsid w:val="00167766"/>
    <w:rsid w:val="001678F3"/>
    <w:rsid w:val="0017010F"/>
    <w:rsid w:val="0017062F"/>
    <w:rsid w:val="00170B56"/>
    <w:rsid w:val="00171195"/>
    <w:rsid w:val="0017129F"/>
    <w:rsid w:val="00171461"/>
    <w:rsid w:val="00171ABF"/>
    <w:rsid w:val="00171FDE"/>
    <w:rsid w:val="0017250F"/>
    <w:rsid w:val="00172558"/>
    <w:rsid w:val="0017287A"/>
    <w:rsid w:val="00172C37"/>
    <w:rsid w:val="00173073"/>
    <w:rsid w:val="00173E2F"/>
    <w:rsid w:val="00174131"/>
    <w:rsid w:val="001741D9"/>
    <w:rsid w:val="001746E8"/>
    <w:rsid w:val="00174A46"/>
    <w:rsid w:val="00174CAA"/>
    <w:rsid w:val="00174FFD"/>
    <w:rsid w:val="00175C20"/>
    <w:rsid w:val="00175F58"/>
    <w:rsid w:val="00176BE2"/>
    <w:rsid w:val="00177F58"/>
    <w:rsid w:val="001801DF"/>
    <w:rsid w:val="001810E8"/>
    <w:rsid w:val="001816CE"/>
    <w:rsid w:val="00181842"/>
    <w:rsid w:val="00182242"/>
    <w:rsid w:val="00182713"/>
    <w:rsid w:val="0018360B"/>
    <w:rsid w:val="00183B40"/>
    <w:rsid w:val="00184352"/>
    <w:rsid w:val="0018481E"/>
    <w:rsid w:val="001850C1"/>
    <w:rsid w:val="001855AB"/>
    <w:rsid w:val="00187E38"/>
    <w:rsid w:val="00187F85"/>
    <w:rsid w:val="00190311"/>
    <w:rsid w:val="001905FB"/>
    <w:rsid w:val="0019070F"/>
    <w:rsid w:val="00190A26"/>
    <w:rsid w:val="001913DF"/>
    <w:rsid w:val="00191618"/>
    <w:rsid w:val="00192695"/>
    <w:rsid w:val="00192E01"/>
    <w:rsid w:val="0019311D"/>
    <w:rsid w:val="00193269"/>
    <w:rsid w:val="00193307"/>
    <w:rsid w:val="001939EE"/>
    <w:rsid w:val="0019554C"/>
    <w:rsid w:val="0019590A"/>
    <w:rsid w:val="00195B3A"/>
    <w:rsid w:val="00195B3E"/>
    <w:rsid w:val="001967F5"/>
    <w:rsid w:val="001A0E8E"/>
    <w:rsid w:val="001A11BD"/>
    <w:rsid w:val="001A157A"/>
    <w:rsid w:val="001A19D6"/>
    <w:rsid w:val="001A2340"/>
    <w:rsid w:val="001A3B1F"/>
    <w:rsid w:val="001A4B03"/>
    <w:rsid w:val="001A4EB6"/>
    <w:rsid w:val="001A531D"/>
    <w:rsid w:val="001A5CA0"/>
    <w:rsid w:val="001A5FBC"/>
    <w:rsid w:val="001A5FED"/>
    <w:rsid w:val="001A639A"/>
    <w:rsid w:val="001A64A6"/>
    <w:rsid w:val="001A6BF2"/>
    <w:rsid w:val="001B037F"/>
    <w:rsid w:val="001B0EDE"/>
    <w:rsid w:val="001B0FDE"/>
    <w:rsid w:val="001B16F0"/>
    <w:rsid w:val="001B1F74"/>
    <w:rsid w:val="001B274B"/>
    <w:rsid w:val="001B31EA"/>
    <w:rsid w:val="001B3E43"/>
    <w:rsid w:val="001B4287"/>
    <w:rsid w:val="001B4855"/>
    <w:rsid w:val="001B4C26"/>
    <w:rsid w:val="001B4F15"/>
    <w:rsid w:val="001B584D"/>
    <w:rsid w:val="001B5FCD"/>
    <w:rsid w:val="001B6009"/>
    <w:rsid w:val="001B6154"/>
    <w:rsid w:val="001B6B40"/>
    <w:rsid w:val="001B727F"/>
    <w:rsid w:val="001C023D"/>
    <w:rsid w:val="001C1E38"/>
    <w:rsid w:val="001C1FD9"/>
    <w:rsid w:val="001C2213"/>
    <w:rsid w:val="001C27FA"/>
    <w:rsid w:val="001C2B8B"/>
    <w:rsid w:val="001C300C"/>
    <w:rsid w:val="001C332F"/>
    <w:rsid w:val="001C406D"/>
    <w:rsid w:val="001C43F7"/>
    <w:rsid w:val="001C54B5"/>
    <w:rsid w:val="001C599F"/>
    <w:rsid w:val="001C5BB1"/>
    <w:rsid w:val="001C5CB0"/>
    <w:rsid w:val="001C5F97"/>
    <w:rsid w:val="001C6257"/>
    <w:rsid w:val="001C6439"/>
    <w:rsid w:val="001C64DF"/>
    <w:rsid w:val="001C656A"/>
    <w:rsid w:val="001C679A"/>
    <w:rsid w:val="001C6835"/>
    <w:rsid w:val="001C6848"/>
    <w:rsid w:val="001D00E2"/>
    <w:rsid w:val="001D0800"/>
    <w:rsid w:val="001D106B"/>
    <w:rsid w:val="001D14F7"/>
    <w:rsid w:val="001D1B5D"/>
    <w:rsid w:val="001D25D6"/>
    <w:rsid w:val="001D34EF"/>
    <w:rsid w:val="001D37D3"/>
    <w:rsid w:val="001D4997"/>
    <w:rsid w:val="001D4AD2"/>
    <w:rsid w:val="001D55D2"/>
    <w:rsid w:val="001D5FE7"/>
    <w:rsid w:val="001D68A2"/>
    <w:rsid w:val="001D68AD"/>
    <w:rsid w:val="001D71E0"/>
    <w:rsid w:val="001D7B9A"/>
    <w:rsid w:val="001D7E18"/>
    <w:rsid w:val="001E01B3"/>
    <w:rsid w:val="001E052D"/>
    <w:rsid w:val="001E0721"/>
    <w:rsid w:val="001E0892"/>
    <w:rsid w:val="001E0AC0"/>
    <w:rsid w:val="001E14A9"/>
    <w:rsid w:val="001E1677"/>
    <w:rsid w:val="001E1AA8"/>
    <w:rsid w:val="001E1DBD"/>
    <w:rsid w:val="001E1DFD"/>
    <w:rsid w:val="001E20A3"/>
    <w:rsid w:val="001E2328"/>
    <w:rsid w:val="001E292E"/>
    <w:rsid w:val="001E2D0D"/>
    <w:rsid w:val="001E3266"/>
    <w:rsid w:val="001E3900"/>
    <w:rsid w:val="001E394B"/>
    <w:rsid w:val="001E417D"/>
    <w:rsid w:val="001E45EF"/>
    <w:rsid w:val="001E51ED"/>
    <w:rsid w:val="001E545A"/>
    <w:rsid w:val="001E5939"/>
    <w:rsid w:val="001E5B56"/>
    <w:rsid w:val="001E5C00"/>
    <w:rsid w:val="001E5C4E"/>
    <w:rsid w:val="001E5E3A"/>
    <w:rsid w:val="001E602E"/>
    <w:rsid w:val="001E650B"/>
    <w:rsid w:val="001E656B"/>
    <w:rsid w:val="001E66E2"/>
    <w:rsid w:val="001E69EE"/>
    <w:rsid w:val="001E6BC5"/>
    <w:rsid w:val="001E78B1"/>
    <w:rsid w:val="001E7BD2"/>
    <w:rsid w:val="001E7E3A"/>
    <w:rsid w:val="001F007C"/>
    <w:rsid w:val="001F00EE"/>
    <w:rsid w:val="001F0567"/>
    <w:rsid w:val="001F0D6B"/>
    <w:rsid w:val="001F1205"/>
    <w:rsid w:val="001F30CC"/>
    <w:rsid w:val="001F3D5A"/>
    <w:rsid w:val="001F4904"/>
    <w:rsid w:val="001F4BA8"/>
    <w:rsid w:val="001F4FF8"/>
    <w:rsid w:val="001F5351"/>
    <w:rsid w:val="001F594A"/>
    <w:rsid w:val="001F5BC3"/>
    <w:rsid w:val="001F5CF2"/>
    <w:rsid w:val="001F5D8C"/>
    <w:rsid w:val="001F6A9D"/>
    <w:rsid w:val="001F779D"/>
    <w:rsid w:val="001F7A58"/>
    <w:rsid w:val="001F7B4E"/>
    <w:rsid w:val="001F7EBE"/>
    <w:rsid w:val="0020001F"/>
    <w:rsid w:val="002004B2"/>
    <w:rsid w:val="00200667"/>
    <w:rsid w:val="00200B86"/>
    <w:rsid w:val="00200D52"/>
    <w:rsid w:val="002012CB"/>
    <w:rsid w:val="00201368"/>
    <w:rsid w:val="0020150D"/>
    <w:rsid w:val="00201520"/>
    <w:rsid w:val="00201A87"/>
    <w:rsid w:val="00201E3B"/>
    <w:rsid w:val="00201F3B"/>
    <w:rsid w:val="00202B00"/>
    <w:rsid w:val="0020315B"/>
    <w:rsid w:val="00203684"/>
    <w:rsid w:val="00203FD2"/>
    <w:rsid w:val="0020444C"/>
    <w:rsid w:val="0020460C"/>
    <w:rsid w:val="00204738"/>
    <w:rsid w:val="002047A2"/>
    <w:rsid w:val="002047A4"/>
    <w:rsid w:val="002047D6"/>
    <w:rsid w:val="00205F8C"/>
    <w:rsid w:val="0020602E"/>
    <w:rsid w:val="002066DE"/>
    <w:rsid w:val="0020677D"/>
    <w:rsid w:val="00206F8F"/>
    <w:rsid w:val="002070CA"/>
    <w:rsid w:val="00207B2E"/>
    <w:rsid w:val="00207BF1"/>
    <w:rsid w:val="00207F4A"/>
    <w:rsid w:val="002100FB"/>
    <w:rsid w:val="00210845"/>
    <w:rsid w:val="00210E77"/>
    <w:rsid w:val="00211B39"/>
    <w:rsid w:val="00211B3E"/>
    <w:rsid w:val="00211B54"/>
    <w:rsid w:val="00211B96"/>
    <w:rsid w:val="00211C15"/>
    <w:rsid w:val="00211EB4"/>
    <w:rsid w:val="0021231F"/>
    <w:rsid w:val="002128A1"/>
    <w:rsid w:val="00212AFB"/>
    <w:rsid w:val="002130C9"/>
    <w:rsid w:val="00214C69"/>
    <w:rsid w:val="00214DF8"/>
    <w:rsid w:val="0021521C"/>
    <w:rsid w:val="0021544E"/>
    <w:rsid w:val="002155D8"/>
    <w:rsid w:val="00215CE2"/>
    <w:rsid w:val="00216C03"/>
    <w:rsid w:val="002175AB"/>
    <w:rsid w:val="00220AE2"/>
    <w:rsid w:val="00221003"/>
    <w:rsid w:val="00222210"/>
    <w:rsid w:val="00222765"/>
    <w:rsid w:val="00222F64"/>
    <w:rsid w:val="00224014"/>
    <w:rsid w:val="00224A83"/>
    <w:rsid w:val="00224D6D"/>
    <w:rsid w:val="00225219"/>
    <w:rsid w:val="00225794"/>
    <w:rsid w:val="00225C55"/>
    <w:rsid w:val="00225CF4"/>
    <w:rsid w:val="00226286"/>
    <w:rsid w:val="002263B8"/>
    <w:rsid w:val="002275D1"/>
    <w:rsid w:val="00227AFD"/>
    <w:rsid w:val="0023068A"/>
    <w:rsid w:val="00230CC4"/>
    <w:rsid w:val="002327F1"/>
    <w:rsid w:val="00232BE2"/>
    <w:rsid w:val="00233695"/>
    <w:rsid w:val="002336BA"/>
    <w:rsid w:val="002336FC"/>
    <w:rsid w:val="00233A88"/>
    <w:rsid w:val="0023417B"/>
    <w:rsid w:val="0023465C"/>
    <w:rsid w:val="002347B7"/>
    <w:rsid w:val="0023497A"/>
    <w:rsid w:val="00234B87"/>
    <w:rsid w:val="0023542D"/>
    <w:rsid w:val="002356F7"/>
    <w:rsid w:val="00235761"/>
    <w:rsid w:val="0023628A"/>
    <w:rsid w:val="00237232"/>
    <w:rsid w:val="00237883"/>
    <w:rsid w:val="00237E53"/>
    <w:rsid w:val="00237EE3"/>
    <w:rsid w:val="00240045"/>
    <w:rsid w:val="002405CA"/>
    <w:rsid w:val="00241547"/>
    <w:rsid w:val="00241B6B"/>
    <w:rsid w:val="00241C63"/>
    <w:rsid w:val="002428AA"/>
    <w:rsid w:val="00243226"/>
    <w:rsid w:val="00243B56"/>
    <w:rsid w:val="00244C90"/>
    <w:rsid w:val="0024587F"/>
    <w:rsid w:val="002460C6"/>
    <w:rsid w:val="0024677F"/>
    <w:rsid w:val="002477D4"/>
    <w:rsid w:val="00250A38"/>
    <w:rsid w:val="00250ABA"/>
    <w:rsid w:val="00250B7C"/>
    <w:rsid w:val="002513A0"/>
    <w:rsid w:val="00251A25"/>
    <w:rsid w:val="002520CA"/>
    <w:rsid w:val="00253EB7"/>
    <w:rsid w:val="00254621"/>
    <w:rsid w:val="002547F3"/>
    <w:rsid w:val="002552E2"/>
    <w:rsid w:val="0025536A"/>
    <w:rsid w:val="00255469"/>
    <w:rsid w:val="00255576"/>
    <w:rsid w:val="00256012"/>
    <w:rsid w:val="00256BA7"/>
    <w:rsid w:val="00256BB6"/>
    <w:rsid w:val="00257236"/>
    <w:rsid w:val="00257717"/>
    <w:rsid w:val="00257788"/>
    <w:rsid w:val="00260D23"/>
    <w:rsid w:val="0026139B"/>
    <w:rsid w:val="002622EE"/>
    <w:rsid w:val="002624F3"/>
    <w:rsid w:val="00262642"/>
    <w:rsid w:val="002629BE"/>
    <w:rsid w:val="00262AA4"/>
    <w:rsid w:val="00262AE0"/>
    <w:rsid w:val="00262CB1"/>
    <w:rsid w:val="00263780"/>
    <w:rsid w:val="00263E0F"/>
    <w:rsid w:val="002641F6"/>
    <w:rsid w:val="0026448D"/>
    <w:rsid w:val="00264B73"/>
    <w:rsid w:val="002651EF"/>
    <w:rsid w:val="00265B83"/>
    <w:rsid w:val="002663CF"/>
    <w:rsid w:val="0026710E"/>
    <w:rsid w:val="002671E6"/>
    <w:rsid w:val="002671F7"/>
    <w:rsid w:val="00271545"/>
    <w:rsid w:val="0027252A"/>
    <w:rsid w:val="002727FF"/>
    <w:rsid w:val="00273852"/>
    <w:rsid w:val="002743A7"/>
    <w:rsid w:val="00274551"/>
    <w:rsid w:val="00274954"/>
    <w:rsid w:val="00274A96"/>
    <w:rsid w:val="00275215"/>
    <w:rsid w:val="002752AD"/>
    <w:rsid w:val="002753D2"/>
    <w:rsid w:val="00275B33"/>
    <w:rsid w:val="0027687E"/>
    <w:rsid w:val="00276918"/>
    <w:rsid w:val="00277337"/>
    <w:rsid w:val="00277484"/>
    <w:rsid w:val="00277B51"/>
    <w:rsid w:val="00277D0D"/>
    <w:rsid w:val="00280B82"/>
    <w:rsid w:val="00281467"/>
    <w:rsid w:val="00281621"/>
    <w:rsid w:val="00281B19"/>
    <w:rsid w:val="00282562"/>
    <w:rsid w:val="00282DF3"/>
    <w:rsid w:val="002833AE"/>
    <w:rsid w:val="002836E7"/>
    <w:rsid w:val="00283B18"/>
    <w:rsid w:val="00283DE3"/>
    <w:rsid w:val="00284477"/>
    <w:rsid w:val="00284615"/>
    <w:rsid w:val="0028525E"/>
    <w:rsid w:val="0028591F"/>
    <w:rsid w:val="00285A9D"/>
    <w:rsid w:val="00285AC3"/>
    <w:rsid w:val="0028616E"/>
    <w:rsid w:val="002861CF"/>
    <w:rsid w:val="0028638E"/>
    <w:rsid w:val="00286705"/>
    <w:rsid w:val="00286C85"/>
    <w:rsid w:val="00287015"/>
    <w:rsid w:val="00287155"/>
    <w:rsid w:val="00287BAE"/>
    <w:rsid w:val="00287CB2"/>
    <w:rsid w:val="00290001"/>
    <w:rsid w:val="0029008A"/>
    <w:rsid w:val="0029050A"/>
    <w:rsid w:val="0029076F"/>
    <w:rsid w:val="00290D6B"/>
    <w:rsid w:val="00291685"/>
    <w:rsid w:val="00291E0F"/>
    <w:rsid w:val="002921F2"/>
    <w:rsid w:val="002930D8"/>
    <w:rsid w:val="00293E6D"/>
    <w:rsid w:val="00294293"/>
    <w:rsid w:val="00294E99"/>
    <w:rsid w:val="00295248"/>
    <w:rsid w:val="00295AD1"/>
    <w:rsid w:val="00295BF2"/>
    <w:rsid w:val="0029608B"/>
    <w:rsid w:val="002964C1"/>
    <w:rsid w:val="00296881"/>
    <w:rsid w:val="0029711E"/>
    <w:rsid w:val="00297269"/>
    <w:rsid w:val="002976C9"/>
    <w:rsid w:val="002977AD"/>
    <w:rsid w:val="002A0301"/>
    <w:rsid w:val="002A0D3C"/>
    <w:rsid w:val="002A1A3C"/>
    <w:rsid w:val="002A1B54"/>
    <w:rsid w:val="002A244C"/>
    <w:rsid w:val="002A29E6"/>
    <w:rsid w:val="002A3011"/>
    <w:rsid w:val="002A3DEE"/>
    <w:rsid w:val="002A4897"/>
    <w:rsid w:val="002A4AB0"/>
    <w:rsid w:val="002A5120"/>
    <w:rsid w:val="002A5296"/>
    <w:rsid w:val="002A52EE"/>
    <w:rsid w:val="002A5706"/>
    <w:rsid w:val="002A5E63"/>
    <w:rsid w:val="002A5F27"/>
    <w:rsid w:val="002A7B12"/>
    <w:rsid w:val="002B027D"/>
    <w:rsid w:val="002B02B9"/>
    <w:rsid w:val="002B07F8"/>
    <w:rsid w:val="002B0A90"/>
    <w:rsid w:val="002B0EBB"/>
    <w:rsid w:val="002B0F4D"/>
    <w:rsid w:val="002B16E5"/>
    <w:rsid w:val="002B1B8D"/>
    <w:rsid w:val="002B26F1"/>
    <w:rsid w:val="002B293F"/>
    <w:rsid w:val="002B30A2"/>
    <w:rsid w:val="002B3A31"/>
    <w:rsid w:val="002B3DB1"/>
    <w:rsid w:val="002B4102"/>
    <w:rsid w:val="002B469A"/>
    <w:rsid w:val="002B480C"/>
    <w:rsid w:val="002B5544"/>
    <w:rsid w:val="002B5767"/>
    <w:rsid w:val="002B6448"/>
    <w:rsid w:val="002B6C7C"/>
    <w:rsid w:val="002B7F4C"/>
    <w:rsid w:val="002C1186"/>
    <w:rsid w:val="002C16B1"/>
    <w:rsid w:val="002C1C8A"/>
    <w:rsid w:val="002C2279"/>
    <w:rsid w:val="002C2C25"/>
    <w:rsid w:val="002C3148"/>
    <w:rsid w:val="002C5863"/>
    <w:rsid w:val="002C6281"/>
    <w:rsid w:val="002C67C2"/>
    <w:rsid w:val="002C6B7A"/>
    <w:rsid w:val="002C7071"/>
    <w:rsid w:val="002C718B"/>
    <w:rsid w:val="002D040F"/>
    <w:rsid w:val="002D163A"/>
    <w:rsid w:val="002D1800"/>
    <w:rsid w:val="002D1AE1"/>
    <w:rsid w:val="002D2311"/>
    <w:rsid w:val="002D2548"/>
    <w:rsid w:val="002D26B9"/>
    <w:rsid w:val="002D3086"/>
    <w:rsid w:val="002D31E4"/>
    <w:rsid w:val="002D3F50"/>
    <w:rsid w:val="002D3FD8"/>
    <w:rsid w:val="002D4784"/>
    <w:rsid w:val="002D488A"/>
    <w:rsid w:val="002D5381"/>
    <w:rsid w:val="002D5F44"/>
    <w:rsid w:val="002D645B"/>
    <w:rsid w:val="002D68BC"/>
    <w:rsid w:val="002D6982"/>
    <w:rsid w:val="002D6AA8"/>
    <w:rsid w:val="002D6DEE"/>
    <w:rsid w:val="002D6F09"/>
    <w:rsid w:val="002D727C"/>
    <w:rsid w:val="002D73F8"/>
    <w:rsid w:val="002E0445"/>
    <w:rsid w:val="002E0CB4"/>
    <w:rsid w:val="002E12A3"/>
    <w:rsid w:val="002E199A"/>
    <w:rsid w:val="002E19E9"/>
    <w:rsid w:val="002E1A6F"/>
    <w:rsid w:val="002E234C"/>
    <w:rsid w:val="002E30EC"/>
    <w:rsid w:val="002E341A"/>
    <w:rsid w:val="002E453F"/>
    <w:rsid w:val="002E4D8F"/>
    <w:rsid w:val="002E4E6D"/>
    <w:rsid w:val="002E6027"/>
    <w:rsid w:val="002E6810"/>
    <w:rsid w:val="002E7261"/>
    <w:rsid w:val="002E7653"/>
    <w:rsid w:val="002E7675"/>
    <w:rsid w:val="002E7912"/>
    <w:rsid w:val="002E7D0B"/>
    <w:rsid w:val="002F0037"/>
    <w:rsid w:val="002F0A69"/>
    <w:rsid w:val="002F1799"/>
    <w:rsid w:val="002F1C6D"/>
    <w:rsid w:val="002F1C75"/>
    <w:rsid w:val="002F27DB"/>
    <w:rsid w:val="002F32DF"/>
    <w:rsid w:val="002F4240"/>
    <w:rsid w:val="002F4866"/>
    <w:rsid w:val="002F5301"/>
    <w:rsid w:val="002F5558"/>
    <w:rsid w:val="002F55C9"/>
    <w:rsid w:val="002F5907"/>
    <w:rsid w:val="002F5A0A"/>
    <w:rsid w:val="002F66A8"/>
    <w:rsid w:val="002F694E"/>
    <w:rsid w:val="002F6AE7"/>
    <w:rsid w:val="002F6E11"/>
    <w:rsid w:val="002F749E"/>
    <w:rsid w:val="00300B3D"/>
    <w:rsid w:val="00300CA7"/>
    <w:rsid w:val="0030187B"/>
    <w:rsid w:val="00301ABC"/>
    <w:rsid w:val="00302112"/>
    <w:rsid w:val="00302AD1"/>
    <w:rsid w:val="00302C8B"/>
    <w:rsid w:val="00303506"/>
    <w:rsid w:val="003040B4"/>
    <w:rsid w:val="003042AB"/>
    <w:rsid w:val="003043A2"/>
    <w:rsid w:val="00304695"/>
    <w:rsid w:val="00304B42"/>
    <w:rsid w:val="00304C89"/>
    <w:rsid w:val="003053F2"/>
    <w:rsid w:val="00305B8B"/>
    <w:rsid w:val="00305C4E"/>
    <w:rsid w:val="00306A41"/>
    <w:rsid w:val="003074E9"/>
    <w:rsid w:val="0031004F"/>
    <w:rsid w:val="0031058F"/>
    <w:rsid w:val="00310657"/>
    <w:rsid w:val="00310C6D"/>
    <w:rsid w:val="0031177E"/>
    <w:rsid w:val="003118BA"/>
    <w:rsid w:val="00311D39"/>
    <w:rsid w:val="003121C1"/>
    <w:rsid w:val="0031263E"/>
    <w:rsid w:val="00312ABB"/>
    <w:rsid w:val="003134D2"/>
    <w:rsid w:val="00313ACA"/>
    <w:rsid w:val="00313BE2"/>
    <w:rsid w:val="00314453"/>
    <w:rsid w:val="00314700"/>
    <w:rsid w:val="00314C53"/>
    <w:rsid w:val="00315248"/>
    <w:rsid w:val="00315389"/>
    <w:rsid w:val="003159C8"/>
    <w:rsid w:val="003169E8"/>
    <w:rsid w:val="00316C64"/>
    <w:rsid w:val="00317369"/>
    <w:rsid w:val="00317EAF"/>
    <w:rsid w:val="00321157"/>
    <w:rsid w:val="0032216E"/>
    <w:rsid w:val="00323387"/>
    <w:rsid w:val="00323DE5"/>
    <w:rsid w:val="003245D1"/>
    <w:rsid w:val="00324CC1"/>
    <w:rsid w:val="00324DA4"/>
    <w:rsid w:val="00325609"/>
    <w:rsid w:val="003259C6"/>
    <w:rsid w:val="003261DE"/>
    <w:rsid w:val="00326CE9"/>
    <w:rsid w:val="003271BF"/>
    <w:rsid w:val="00327409"/>
    <w:rsid w:val="0032787A"/>
    <w:rsid w:val="003306F2"/>
    <w:rsid w:val="0033092A"/>
    <w:rsid w:val="00330D6E"/>
    <w:rsid w:val="00331833"/>
    <w:rsid w:val="00331C21"/>
    <w:rsid w:val="00332480"/>
    <w:rsid w:val="003324E7"/>
    <w:rsid w:val="003329B4"/>
    <w:rsid w:val="003329EE"/>
    <w:rsid w:val="0033304F"/>
    <w:rsid w:val="00333CD7"/>
    <w:rsid w:val="0033419C"/>
    <w:rsid w:val="003341AE"/>
    <w:rsid w:val="003341F7"/>
    <w:rsid w:val="003343A0"/>
    <w:rsid w:val="0033467C"/>
    <w:rsid w:val="003347A0"/>
    <w:rsid w:val="003348F9"/>
    <w:rsid w:val="00334C61"/>
    <w:rsid w:val="00334E51"/>
    <w:rsid w:val="00335B8B"/>
    <w:rsid w:val="00336009"/>
    <w:rsid w:val="00336786"/>
    <w:rsid w:val="003370CA"/>
    <w:rsid w:val="00337148"/>
    <w:rsid w:val="00337AE0"/>
    <w:rsid w:val="00337E86"/>
    <w:rsid w:val="003405DE"/>
    <w:rsid w:val="0034066E"/>
    <w:rsid w:val="00340716"/>
    <w:rsid w:val="00340A7B"/>
    <w:rsid w:val="0034154E"/>
    <w:rsid w:val="00341823"/>
    <w:rsid w:val="00342EE7"/>
    <w:rsid w:val="0034341E"/>
    <w:rsid w:val="003436A0"/>
    <w:rsid w:val="003438DF"/>
    <w:rsid w:val="00343BEB"/>
    <w:rsid w:val="00343C3D"/>
    <w:rsid w:val="00345013"/>
    <w:rsid w:val="00345F4D"/>
    <w:rsid w:val="00346482"/>
    <w:rsid w:val="0034726D"/>
    <w:rsid w:val="003477D3"/>
    <w:rsid w:val="0034789C"/>
    <w:rsid w:val="00347EA9"/>
    <w:rsid w:val="00350601"/>
    <w:rsid w:val="00350FDF"/>
    <w:rsid w:val="00351035"/>
    <w:rsid w:val="0035145A"/>
    <w:rsid w:val="00351515"/>
    <w:rsid w:val="00351BD0"/>
    <w:rsid w:val="003534D7"/>
    <w:rsid w:val="00353964"/>
    <w:rsid w:val="00353E57"/>
    <w:rsid w:val="0035468D"/>
    <w:rsid w:val="003548CB"/>
    <w:rsid w:val="00354A9E"/>
    <w:rsid w:val="0035534D"/>
    <w:rsid w:val="0035540D"/>
    <w:rsid w:val="00355470"/>
    <w:rsid w:val="003556D9"/>
    <w:rsid w:val="00355818"/>
    <w:rsid w:val="00356711"/>
    <w:rsid w:val="003572F5"/>
    <w:rsid w:val="0035744A"/>
    <w:rsid w:val="003575B9"/>
    <w:rsid w:val="00357C5A"/>
    <w:rsid w:val="00360875"/>
    <w:rsid w:val="00360C94"/>
    <w:rsid w:val="00360D28"/>
    <w:rsid w:val="00360E35"/>
    <w:rsid w:val="00360EC3"/>
    <w:rsid w:val="00361887"/>
    <w:rsid w:val="003620CE"/>
    <w:rsid w:val="00362194"/>
    <w:rsid w:val="003622E6"/>
    <w:rsid w:val="003633A6"/>
    <w:rsid w:val="00364012"/>
    <w:rsid w:val="00365B0E"/>
    <w:rsid w:val="00366669"/>
    <w:rsid w:val="00366829"/>
    <w:rsid w:val="00366C8B"/>
    <w:rsid w:val="00366DF2"/>
    <w:rsid w:val="003677A8"/>
    <w:rsid w:val="0037040E"/>
    <w:rsid w:val="00370989"/>
    <w:rsid w:val="00370B9B"/>
    <w:rsid w:val="0037145D"/>
    <w:rsid w:val="00371FB8"/>
    <w:rsid w:val="003722E5"/>
    <w:rsid w:val="0037243C"/>
    <w:rsid w:val="003729A1"/>
    <w:rsid w:val="00372C42"/>
    <w:rsid w:val="00372D75"/>
    <w:rsid w:val="00373290"/>
    <w:rsid w:val="003732D1"/>
    <w:rsid w:val="00373675"/>
    <w:rsid w:val="00373FB2"/>
    <w:rsid w:val="00374414"/>
    <w:rsid w:val="00375ACF"/>
    <w:rsid w:val="00376B35"/>
    <w:rsid w:val="003774CA"/>
    <w:rsid w:val="00377D85"/>
    <w:rsid w:val="00380037"/>
    <w:rsid w:val="0038308D"/>
    <w:rsid w:val="0038323A"/>
    <w:rsid w:val="003833E3"/>
    <w:rsid w:val="00383702"/>
    <w:rsid w:val="00383946"/>
    <w:rsid w:val="00384416"/>
    <w:rsid w:val="0038497B"/>
    <w:rsid w:val="00384BA1"/>
    <w:rsid w:val="00384E31"/>
    <w:rsid w:val="00385F70"/>
    <w:rsid w:val="00386336"/>
    <w:rsid w:val="003871AB"/>
    <w:rsid w:val="0038791B"/>
    <w:rsid w:val="00390935"/>
    <w:rsid w:val="00391236"/>
    <w:rsid w:val="00391673"/>
    <w:rsid w:val="00391859"/>
    <w:rsid w:val="00393058"/>
    <w:rsid w:val="003931BB"/>
    <w:rsid w:val="003938E9"/>
    <w:rsid w:val="00394362"/>
    <w:rsid w:val="003943EA"/>
    <w:rsid w:val="00394696"/>
    <w:rsid w:val="00395505"/>
    <w:rsid w:val="00395BB5"/>
    <w:rsid w:val="00396749"/>
    <w:rsid w:val="0039681D"/>
    <w:rsid w:val="00396F48"/>
    <w:rsid w:val="0039709E"/>
    <w:rsid w:val="003974B4"/>
    <w:rsid w:val="00397E0D"/>
    <w:rsid w:val="003A0281"/>
    <w:rsid w:val="003A0CFA"/>
    <w:rsid w:val="003A0D99"/>
    <w:rsid w:val="003A11A8"/>
    <w:rsid w:val="003A15BD"/>
    <w:rsid w:val="003A1704"/>
    <w:rsid w:val="003A1812"/>
    <w:rsid w:val="003A1ED2"/>
    <w:rsid w:val="003A2BB0"/>
    <w:rsid w:val="003A32C5"/>
    <w:rsid w:val="003A380C"/>
    <w:rsid w:val="003A3898"/>
    <w:rsid w:val="003A3B39"/>
    <w:rsid w:val="003A3D79"/>
    <w:rsid w:val="003A54B1"/>
    <w:rsid w:val="003A6100"/>
    <w:rsid w:val="003A6616"/>
    <w:rsid w:val="003A74C5"/>
    <w:rsid w:val="003A7E2B"/>
    <w:rsid w:val="003A7E93"/>
    <w:rsid w:val="003B1441"/>
    <w:rsid w:val="003B1707"/>
    <w:rsid w:val="003B25A6"/>
    <w:rsid w:val="003B2F63"/>
    <w:rsid w:val="003B3BC8"/>
    <w:rsid w:val="003B53C6"/>
    <w:rsid w:val="003B5C62"/>
    <w:rsid w:val="003B5D58"/>
    <w:rsid w:val="003B5FB8"/>
    <w:rsid w:val="003B71EB"/>
    <w:rsid w:val="003B75A5"/>
    <w:rsid w:val="003B799C"/>
    <w:rsid w:val="003C1065"/>
    <w:rsid w:val="003C10ED"/>
    <w:rsid w:val="003C1849"/>
    <w:rsid w:val="003C243B"/>
    <w:rsid w:val="003C2DE7"/>
    <w:rsid w:val="003C40E4"/>
    <w:rsid w:val="003C487B"/>
    <w:rsid w:val="003C4F33"/>
    <w:rsid w:val="003C5487"/>
    <w:rsid w:val="003C550E"/>
    <w:rsid w:val="003C5613"/>
    <w:rsid w:val="003C58FC"/>
    <w:rsid w:val="003C62EA"/>
    <w:rsid w:val="003C6812"/>
    <w:rsid w:val="003C73F5"/>
    <w:rsid w:val="003C76E5"/>
    <w:rsid w:val="003C7A9C"/>
    <w:rsid w:val="003C7D1C"/>
    <w:rsid w:val="003C7E0E"/>
    <w:rsid w:val="003D03B3"/>
    <w:rsid w:val="003D1380"/>
    <w:rsid w:val="003D22C7"/>
    <w:rsid w:val="003D2472"/>
    <w:rsid w:val="003D29F6"/>
    <w:rsid w:val="003D33FB"/>
    <w:rsid w:val="003D3EA8"/>
    <w:rsid w:val="003D3EBA"/>
    <w:rsid w:val="003D3FE7"/>
    <w:rsid w:val="003D40EB"/>
    <w:rsid w:val="003D40FB"/>
    <w:rsid w:val="003D4D61"/>
    <w:rsid w:val="003D51CE"/>
    <w:rsid w:val="003D65EF"/>
    <w:rsid w:val="003D6793"/>
    <w:rsid w:val="003D6E89"/>
    <w:rsid w:val="003D704E"/>
    <w:rsid w:val="003E07FB"/>
    <w:rsid w:val="003E0F42"/>
    <w:rsid w:val="003E1079"/>
    <w:rsid w:val="003E1A33"/>
    <w:rsid w:val="003E3113"/>
    <w:rsid w:val="003E41AC"/>
    <w:rsid w:val="003E4923"/>
    <w:rsid w:val="003E4ED6"/>
    <w:rsid w:val="003E52B8"/>
    <w:rsid w:val="003E64B7"/>
    <w:rsid w:val="003E64D4"/>
    <w:rsid w:val="003E6602"/>
    <w:rsid w:val="003E6FF8"/>
    <w:rsid w:val="003E7B7D"/>
    <w:rsid w:val="003E7D3A"/>
    <w:rsid w:val="003E7F45"/>
    <w:rsid w:val="003F0307"/>
    <w:rsid w:val="003F058E"/>
    <w:rsid w:val="003F0D82"/>
    <w:rsid w:val="003F1605"/>
    <w:rsid w:val="003F22A0"/>
    <w:rsid w:val="003F23A5"/>
    <w:rsid w:val="003F3428"/>
    <w:rsid w:val="003F35C4"/>
    <w:rsid w:val="003F4342"/>
    <w:rsid w:val="003F451B"/>
    <w:rsid w:val="003F4CD4"/>
    <w:rsid w:val="003F6128"/>
    <w:rsid w:val="003F6138"/>
    <w:rsid w:val="003F6CFE"/>
    <w:rsid w:val="003F6D8C"/>
    <w:rsid w:val="003F6EB2"/>
    <w:rsid w:val="003F719D"/>
    <w:rsid w:val="003F75A3"/>
    <w:rsid w:val="003F791B"/>
    <w:rsid w:val="003F7C25"/>
    <w:rsid w:val="00400341"/>
    <w:rsid w:val="004008C5"/>
    <w:rsid w:val="00400BB8"/>
    <w:rsid w:val="00401C1A"/>
    <w:rsid w:val="004026DA"/>
    <w:rsid w:val="004029A3"/>
    <w:rsid w:val="004029DD"/>
    <w:rsid w:val="00403493"/>
    <w:rsid w:val="00403EE1"/>
    <w:rsid w:val="004043F0"/>
    <w:rsid w:val="00404CBC"/>
    <w:rsid w:val="0040605F"/>
    <w:rsid w:val="0040611A"/>
    <w:rsid w:val="0040644A"/>
    <w:rsid w:val="00406D2C"/>
    <w:rsid w:val="00406F5B"/>
    <w:rsid w:val="00407AEC"/>
    <w:rsid w:val="0041030B"/>
    <w:rsid w:val="00410911"/>
    <w:rsid w:val="0041094C"/>
    <w:rsid w:val="00411615"/>
    <w:rsid w:val="00411720"/>
    <w:rsid w:val="00411E58"/>
    <w:rsid w:val="00412046"/>
    <w:rsid w:val="00412629"/>
    <w:rsid w:val="004126C8"/>
    <w:rsid w:val="0041368D"/>
    <w:rsid w:val="00414036"/>
    <w:rsid w:val="00414139"/>
    <w:rsid w:val="00414795"/>
    <w:rsid w:val="004152A5"/>
    <w:rsid w:val="00415405"/>
    <w:rsid w:val="00415CFC"/>
    <w:rsid w:val="00415F5D"/>
    <w:rsid w:val="00416653"/>
    <w:rsid w:val="004166E4"/>
    <w:rsid w:val="00417D6A"/>
    <w:rsid w:val="00417E99"/>
    <w:rsid w:val="0042056A"/>
    <w:rsid w:val="00420EDC"/>
    <w:rsid w:val="00421DCD"/>
    <w:rsid w:val="00422641"/>
    <w:rsid w:val="00422A62"/>
    <w:rsid w:val="00423926"/>
    <w:rsid w:val="00423BD1"/>
    <w:rsid w:val="004240FC"/>
    <w:rsid w:val="00424135"/>
    <w:rsid w:val="00424929"/>
    <w:rsid w:val="004253F5"/>
    <w:rsid w:val="00425C28"/>
    <w:rsid w:val="00425F01"/>
    <w:rsid w:val="0042625F"/>
    <w:rsid w:val="004262A6"/>
    <w:rsid w:val="00426CEA"/>
    <w:rsid w:val="00427416"/>
    <w:rsid w:val="00427F6F"/>
    <w:rsid w:val="004307E3"/>
    <w:rsid w:val="00431370"/>
    <w:rsid w:val="00431BBE"/>
    <w:rsid w:val="00431D4D"/>
    <w:rsid w:val="00431DE7"/>
    <w:rsid w:val="00432426"/>
    <w:rsid w:val="00432BD0"/>
    <w:rsid w:val="0043371B"/>
    <w:rsid w:val="0043400B"/>
    <w:rsid w:val="004342B5"/>
    <w:rsid w:val="00434883"/>
    <w:rsid w:val="00434C42"/>
    <w:rsid w:val="00435567"/>
    <w:rsid w:val="00435D6C"/>
    <w:rsid w:val="00435EEA"/>
    <w:rsid w:val="004364BA"/>
    <w:rsid w:val="00436885"/>
    <w:rsid w:val="00436C6E"/>
    <w:rsid w:val="00437570"/>
    <w:rsid w:val="0043764D"/>
    <w:rsid w:val="00437795"/>
    <w:rsid w:val="00440759"/>
    <w:rsid w:val="00440D80"/>
    <w:rsid w:val="00440E18"/>
    <w:rsid w:val="004425F9"/>
    <w:rsid w:val="00442B66"/>
    <w:rsid w:val="00442FF1"/>
    <w:rsid w:val="00443155"/>
    <w:rsid w:val="0044358D"/>
    <w:rsid w:val="00443F8B"/>
    <w:rsid w:val="00444EE5"/>
    <w:rsid w:val="00444F0C"/>
    <w:rsid w:val="00444FC0"/>
    <w:rsid w:val="00445219"/>
    <w:rsid w:val="00445A97"/>
    <w:rsid w:val="004465DE"/>
    <w:rsid w:val="004479D6"/>
    <w:rsid w:val="00447ABC"/>
    <w:rsid w:val="00450016"/>
    <w:rsid w:val="00450193"/>
    <w:rsid w:val="00450327"/>
    <w:rsid w:val="00450445"/>
    <w:rsid w:val="00450663"/>
    <w:rsid w:val="00450B80"/>
    <w:rsid w:val="00450BED"/>
    <w:rsid w:val="00451C13"/>
    <w:rsid w:val="00452565"/>
    <w:rsid w:val="004534DB"/>
    <w:rsid w:val="0045350F"/>
    <w:rsid w:val="00453B43"/>
    <w:rsid w:val="00455665"/>
    <w:rsid w:val="004577DB"/>
    <w:rsid w:val="004604FE"/>
    <w:rsid w:val="0046077D"/>
    <w:rsid w:val="00460896"/>
    <w:rsid w:val="00460DCD"/>
    <w:rsid w:val="0046185D"/>
    <w:rsid w:val="00461C54"/>
    <w:rsid w:val="00462492"/>
    <w:rsid w:val="00462A14"/>
    <w:rsid w:val="00462E7F"/>
    <w:rsid w:val="004632AD"/>
    <w:rsid w:val="0046364F"/>
    <w:rsid w:val="004643C4"/>
    <w:rsid w:val="0046477E"/>
    <w:rsid w:val="004649A3"/>
    <w:rsid w:val="00464B39"/>
    <w:rsid w:val="00465E8A"/>
    <w:rsid w:val="00466FD1"/>
    <w:rsid w:val="00467DDA"/>
    <w:rsid w:val="004702C1"/>
    <w:rsid w:val="0047031C"/>
    <w:rsid w:val="00470335"/>
    <w:rsid w:val="00470938"/>
    <w:rsid w:val="004710AD"/>
    <w:rsid w:val="0047119E"/>
    <w:rsid w:val="004716BF"/>
    <w:rsid w:val="00471742"/>
    <w:rsid w:val="004727EF"/>
    <w:rsid w:val="00472864"/>
    <w:rsid w:val="00472897"/>
    <w:rsid w:val="00472991"/>
    <w:rsid w:val="00473B9B"/>
    <w:rsid w:val="00474524"/>
    <w:rsid w:val="00474A5D"/>
    <w:rsid w:val="00474A81"/>
    <w:rsid w:val="00475197"/>
    <w:rsid w:val="00475255"/>
    <w:rsid w:val="0047530B"/>
    <w:rsid w:val="00475AFE"/>
    <w:rsid w:val="00475F2E"/>
    <w:rsid w:val="00476F68"/>
    <w:rsid w:val="004776D8"/>
    <w:rsid w:val="0048012D"/>
    <w:rsid w:val="0048024A"/>
    <w:rsid w:val="0048044F"/>
    <w:rsid w:val="004807A2"/>
    <w:rsid w:val="00480E6A"/>
    <w:rsid w:val="00481E5E"/>
    <w:rsid w:val="00482754"/>
    <w:rsid w:val="004830FB"/>
    <w:rsid w:val="00483B01"/>
    <w:rsid w:val="00484566"/>
    <w:rsid w:val="0048463B"/>
    <w:rsid w:val="00484AA3"/>
    <w:rsid w:val="00484B82"/>
    <w:rsid w:val="004852A4"/>
    <w:rsid w:val="004852AD"/>
    <w:rsid w:val="00485714"/>
    <w:rsid w:val="00485A87"/>
    <w:rsid w:val="0048647D"/>
    <w:rsid w:val="00486743"/>
    <w:rsid w:val="00487F51"/>
    <w:rsid w:val="004903F0"/>
    <w:rsid w:val="00490920"/>
    <w:rsid w:val="00491948"/>
    <w:rsid w:val="00491A7F"/>
    <w:rsid w:val="00491C5C"/>
    <w:rsid w:val="00491F88"/>
    <w:rsid w:val="004922F0"/>
    <w:rsid w:val="00492354"/>
    <w:rsid w:val="0049250E"/>
    <w:rsid w:val="00492A04"/>
    <w:rsid w:val="00492D01"/>
    <w:rsid w:val="00493A15"/>
    <w:rsid w:val="00493E4C"/>
    <w:rsid w:val="00495C4D"/>
    <w:rsid w:val="00496234"/>
    <w:rsid w:val="00496412"/>
    <w:rsid w:val="00496732"/>
    <w:rsid w:val="0049774F"/>
    <w:rsid w:val="004977D7"/>
    <w:rsid w:val="004A00EE"/>
    <w:rsid w:val="004A01E5"/>
    <w:rsid w:val="004A0A7D"/>
    <w:rsid w:val="004A0CC8"/>
    <w:rsid w:val="004A172C"/>
    <w:rsid w:val="004A19E2"/>
    <w:rsid w:val="004A1BBB"/>
    <w:rsid w:val="004A1DC5"/>
    <w:rsid w:val="004A2DD8"/>
    <w:rsid w:val="004A392C"/>
    <w:rsid w:val="004A3ADC"/>
    <w:rsid w:val="004A3D6A"/>
    <w:rsid w:val="004A3EAD"/>
    <w:rsid w:val="004A3FFC"/>
    <w:rsid w:val="004A4005"/>
    <w:rsid w:val="004A4E2C"/>
    <w:rsid w:val="004A6128"/>
    <w:rsid w:val="004A7940"/>
    <w:rsid w:val="004B1556"/>
    <w:rsid w:val="004B1DB8"/>
    <w:rsid w:val="004B38C6"/>
    <w:rsid w:val="004B3AD5"/>
    <w:rsid w:val="004B5B30"/>
    <w:rsid w:val="004B65C6"/>
    <w:rsid w:val="004B6B2D"/>
    <w:rsid w:val="004B6F53"/>
    <w:rsid w:val="004B70FF"/>
    <w:rsid w:val="004B7410"/>
    <w:rsid w:val="004B7597"/>
    <w:rsid w:val="004B7A7A"/>
    <w:rsid w:val="004C013A"/>
    <w:rsid w:val="004C017F"/>
    <w:rsid w:val="004C086A"/>
    <w:rsid w:val="004C1069"/>
    <w:rsid w:val="004C1364"/>
    <w:rsid w:val="004C1C12"/>
    <w:rsid w:val="004C248B"/>
    <w:rsid w:val="004C2FB5"/>
    <w:rsid w:val="004C3D5E"/>
    <w:rsid w:val="004C4AC6"/>
    <w:rsid w:val="004C4CE6"/>
    <w:rsid w:val="004C4DF8"/>
    <w:rsid w:val="004C53B8"/>
    <w:rsid w:val="004C5828"/>
    <w:rsid w:val="004C5CC7"/>
    <w:rsid w:val="004C728D"/>
    <w:rsid w:val="004C72F7"/>
    <w:rsid w:val="004C7587"/>
    <w:rsid w:val="004C7B24"/>
    <w:rsid w:val="004C7B52"/>
    <w:rsid w:val="004D0137"/>
    <w:rsid w:val="004D1441"/>
    <w:rsid w:val="004D14E7"/>
    <w:rsid w:val="004D15F3"/>
    <w:rsid w:val="004D1B6A"/>
    <w:rsid w:val="004D20DB"/>
    <w:rsid w:val="004D3329"/>
    <w:rsid w:val="004D3995"/>
    <w:rsid w:val="004D3B6A"/>
    <w:rsid w:val="004D40F9"/>
    <w:rsid w:val="004D513F"/>
    <w:rsid w:val="004D54AA"/>
    <w:rsid w:val="004D5E31"/>
    <w:rsid w:val="004D6C40"/>
    <w:rsid w:val="004D729F"/>
    <w:rsid w:val="004D72E9"/>
    <w:rsid w:val="004D7395"/>
    <w:rsid w:val="004E09AF"/>
    <w:rsid w:val="004E0B1B"/>
    <w:rsid w:val="004E2826"/>
    <w:rsid w:val="004E334E"/>
    <w:rsid w:val="004E37D7"/>
    <w:rsid w:val="004E3DD7"/>
    <w:rsid w:val="004E3EBB"/>
    <w:rsid w:val="004E4005"/>
    <w:rsid w:val="004E4119"/>
    <w:rsid w:val="004E451C"/>
    <w:rsid w:val="004E4629"/>
    <w:rsid w:val="004E4739"/>
    <w:rsid w:val="004E498B"/>
    <w:rsid w:val="004E4C4C"/>
    <w:rsid w:val="004E4D4C"/>
    <w:rsid w:val="004E54B5"/>
    <w:rsid w:val="004E57A1"/>
    <w:rsid w:val="004E583B"/>
    <w:rsid w:val="004E5893"/>
    <w:rsid w:val="004E5912"/>
    <w:rsid w:val="004E5A0C"/>
    <w:rsid w:val="004E7218"/>
    <w:rsid w:val="004E7772"/>
    <w:rsid w:val="004E7A5C"/>
    <w:rsid w:val="004F0666"/>
    <w:rsid w:val="004F0A25"/>
    <w:rsid w:val="004F16F2"/>
    <w:rsid w:val="004F2CF9"/>
    <w:rsid w:val="004F3036"/>
    <w:rsid w:val="004F30DA"/>
    <w:rsid w:val="004F3A95"/>
    <w:rsid w:val="004F3BA7"/>
    <w:rsid w:val="004F4307"/>
    <w:rsid w:val="004F47F0"/>
    <w:rsid w:val="004F58C7"/>
    <w:rsid w:val="004F5A45"/>
    <w:rsid w:val="004F5F23"/>
    <w:rsid w:val="004F6056"/>
    <w:rsid w:val="004F62D0"/>
    <w:rsid w:val="004F6D47"/>
    <w:rsid w:val="004F6D5A"/>
    <w:rsid w:val="004F714A"/>
    <w:rsid w:val="004F74AD"/>
    <w:rsid w:val="004F7D41"/>
    <w:rsid w:val="00500456"/>
    <w:rsid w:val="00500488"/>
    <w:rsid w:val="005013C5"/>
    <w:rsid w:val="005023F9"/>
    <w:rsid w:val="005032A5"/>
    <w:rsid w:val="005033E7"/>
    <w:rsid w:val="00503A54"/>
    <w:rsid w:val="005049D4"/>
    <w:rsid w:val="00504D58"/>
    <w:rsid w:val="00504FD8"/>
    <w:rsid w:val="00505420"/>
    <w:rsid w:val="00506DBB"/>
    <w:rsid w:val="0050706D"/>
    <w:rsid w:val="0050770B"/>
    <w:rsid w:val="00507776"/>
    <w:rsid w:val="00507C99"/>
    <w:rsid w:val="00507CC3"/>
    <w:rsid w:val="00511788"/>
    <w:rsid w:val="00511980"/>
    <w:rsid w:val="00512426"/>
    <w:rsid w:val="00512675"/>
    <w:rsid w:val="00512948"/>
    <w:rsid w:val="005129ED"/>
    <w:rsid w:val="00512FFF"/>
    <w:rsid w:val="00513A75"/>
    <w:rsid w:val="00514AF2"/>
    <w:rsid w:val="00515FEB"/>
    <w:rsid w:val="00516A05"/>
    <w:rsid w:val="005177B9"/>
    <w:rsid w:val="005177C4"/>
    <w:rsid w:val="00520DA7"/>
    <w:rsid w:val="00521474"/>
    <w:rsid w:val="00522054"/>
    <w:rsid w:val="00522582"/>
    <w:rsid w:val="00522947"/>
    <w:rsid w:val="005231B6"/>
    <w:rsid w:val="00525115"/>
    <w:rsid w:val="00525C77"/>
    <w:rsid w:val="0052791B"/>
    <w:rsid w:val="00527D66"/>
    <w:rsid w:val="00530C90"/>
    <w:rsid w:val="00530C99"/>
    <w:rsid w:val="00532DA1"/>
    <w:rsid w:val="005330F5"/>
    <w:rsid w:val="005333F5"/>
    <w:rsid w:val="005336E0"/>
    <w:rsid w:val="00534177"/>
    <w:rsid w:val="005343D4"/>
    <w:rsid w:val="0053446F"/>
    <w:rsid w:val="005354ED"/>
    <w:rsid w:val="00535A79"/>
    <w:rsid w:val="00535B43"/>
    <w:rsid w:val="005362AB"/>
    <w:rsid w:val="00536461"/>
    <w:rsid w:val="00536B2E"/>
    <w:rsid w:val="005372ED"/>
    <w:rsid w:val="00537EDC"/>
    <w:rsid w:val="0054090C"/>
    <w:rsid w:val="005409EB"/>
    <w:rsid w:val="00541470"/>
    <w:rsid w:val="00541519"/>
    <w:rsid w:val="00541904"/>
    <w:rsid w:val="00541AFA"/>
    <w:rsid w:val="00542187"/>
    <w:rsid w:val="00542408"/>
    <w:rsid w:val="00543550"/>
    <w:rsid w:val="00544AC3"/>
    <w:rsid w:val="00544E74"/>
    <w:rsid w:val="00544E9A"/>
    <w:rsid w:val="005454F8"/>
    <w:rsid w:val="00545A7F"/>
    <w:rsid w:val="00546198"/>
    <w:rsid w:val="0054693C"/>
    <w:rsid w:val="005508EE"/>
    <w:rsid w:val="00551B2C"/>
    <w:rsid w:val="00551C6F"/>
    <w:rsid w:val="00551DBE"/>
    <w:rsid w:val="005529E6"/>
    <w:rsid w:val="00553397"/>
    <w:rsid w:val="0055362F"/>
    <w:rsid w:val="00553944"/>
    <w:rsid w:val="005543E7"/>
    <w:rsid w:val="005544FD"/>
    <w:rsid w:val="00554DF4"/>
    <w:rsid w:val="00555D40"/>
    <w:rsid w:val="005564B7"/>
    <w:rsid w:val="00556DF3"/>
    <w:rsid w:val="00557060"/>
    <w:rsid w:val="005576F8"/>
    <w:rsid w:val="00557799"/>
    <w:rsid w:val="00557DD2"/>
    <w:rsid w:val="00557DD7"/>
    <w:rsid w:val="00560172"/>
    <w:rsid w:val="00560234"/>
    <w:rsid w:val="00560299"/>
    <w:rsid w:val="00561596"/>
    <w:rsid w:val="005617F1"/>
    <w:rsid w:val="00562FC3"/>
    <w:rsid w:val="00564974"/>
    <w:rsid w:val="00564B4F"/>
    <w:rsid w:val="00565259"/>
    <w:rsid w:val="005652B8"/>
    <w:rsid w:val="00565770"/>
    <w:rsid w:val="00565AFA"/>
    <w:rsid w:val="0056617E"/>
    <w:rsid w:val="0056651B"/>
    <w:rsid w:val="005668E1"/>
    <w:rsid w:val="00566FF5"/>
    <w:rsid w:val="00567804"/>
    <w:rsid w:val="005708DB"/>
    <w:rsid w:val="00570DF1"/>
    <w:rsid w:val="0057149D"/>
    <w:rsid w:val="00571D76"/>
    <w:rsid w:val="005728D1"/>
    <w:rsid w:val="00572FD5"/>
    <w:rsid w:val="005737F8"/>
    <w:rsid w:val="00573D45"/>
    <w:rsid w:val="005742B8"/>
    <w:rsid w:val="005749B3"/>
    <w:rsid w:val="005749F0"/>
    <w:rsid w:val="00574DA2"/>
    <w:rsid w:val="005755EC"/>
    <w:rsid w:val="00575AF7"/>
    <w:rsid w:val="00575B54"/>
    <w:rsid w:val="00575F98"/>
    <w:rsid w:val="005767C0"/>
    <w:rsid w:val="005768A0"/>
    <w:rsid w:val="00576ADC"/>
    <w:rsid w:val="00576B15"/>
    <w:rsid w:val="00576C34"/>
    <w:rsid w:val="005771AE"/>
    <w:rsid w:val="00577958"/>
    <w:rsid w:val="00580044"/>
    <w:rsid w:val="00580FE9"/>
    <w:rsid w:val="0058155A"/>
    <w:rsid w:val="00581C97"/>
    <w:rsid w:val="00581D76"/>
    <w:rsid w:val="005829B8"/>
    <w:rsid w:val="00582F41"/>
    <w:rsid w:val="0058301D"/>
    <w:rsid w:val="0058314E"/>
    <w:rsid w:val="00583879"/>
    <w:rsid w:val="00583A61"/>
    <w:rsid w:val="0058432D"/>
    <w:rsid w:val="00585803"/>
    <w:rsid w:val="005859EB"/>
    <w:rsid w:val="005859FF"/>
    <w:rsid w:val="00585EF9"/>
    <w:rsid w:val="00587887"/>
    <w:rsid w:val="00590834"/>
    <w:rsid w:val="00590A5F"/>
    <w:rsid w:val="00590AD9"/>
    <w:rsid w:val="00590E06"/>
    <w:rsid w:val="00590FA0"/>
    <w:rsid w:val="00591613"/>
    <w:rsid w:val="00591B7E"/>
    <w:rsid w:val="00591E36"/>
    <w:rsid w:val="00592A5F"/>
    <w:rsid w:val="00592CEB"/>
    <w:rsid w:val="00592F86"/>
    <w:rsid w:val="00593869"/>
    <w:rsid w:val="005938CC"/>
    <w:rsid w:val="00593C3A"/>
    <w:rsid w:val="00593D48"/>
    <w:rsid w:val="005948D8"/>
    <w:rsid w:val="005950ED"/>
    <w:rsid w:val="00595C8B"/>
    <w:rsid w:val="00596CB5"/>
    <w:rsid w:val="005978B9"/>
    <w:rsid w:val="005979EE"/>
    <w:rsid w:val="00597AC5"/>
    <w:rsid w:val="00597AD5"/>
    <w:rsid w:val="00597D7F"/>
    <w:rsid w:val="005A0099"/>
    <w:rsid w:val="005A07D8"/>
    <w:rsid w:val="005A0B43"/>
    <w:rsid w:val="005A14D1"/>
    <w:rsid w:val="005A16E2"/>
    <w:rsid w:val="005A2202"/>
    <w:rsid w:val="005A2482"/>
    <w:rsid w:val="005A2AAF"/>
    <w:rsid w:val="005A3DB1"/>
    <w:rsid w:val="005A4774"/>
    <w:rsid w:val="005A4A18"/>
    <w:rsid w:val="005A520D"/>
    <w:rsid w:val="005A565B"/>
    <w:rsid w:val="005A5A1D"/>
    <w:rsid w:val="005A63A2"/>
    <w:rsid w:val="005A6A28"/>
    <w:rsid w:val="005A6B49"/>
    <w:rsid w:val="005A7842"/>
    <w:rsid w:val="005A7DD9"/>
    <w:rsid w:val="005B010C"/>
    <w:rsid w:val="005B0E5C"/>
    <w:rsid w:val="005B0FCF"/>
    <w:rsid w:val="005B1D77"/>
    <w:rsid w:val="005B238D"/>
    <w:rsid w:val="005B2D32"/>
    <w:rsid w:val="005B2E97"/>
    <w:rsid w:val="005B30E9"/>
    <w:rsid w:val="005B391C"/>
    <w:rsid w:val="005B3A9D"/>
    <w:rsid w:val="005B3E6D"/>
    <w:rsid w:val="005B4D27"/>
    <w:rsid w:val="005B52B0"/>
    <w:rsid w:val="005B5E10"/>
    <w:rsid w:val="005B7465"/>
    <w:rsid w:val="005B7482"/>
    <w:rsid w:val="005B7EDD"/>
    <w:rsid w:val="005C079B"/>
    <w:rsid w:val="005C11BD"/>
    <w:rsid w:val="005C1EEE"/>
    <w:rsid w:val="005C2ABF"/>
    <w:rsid w:val="005C2EC2"/>
    <w:rsid w:val="005C2F3B"/>
    <w:rsid w:val="005C327E"/>
    <w:rsid w:val="005C32D3"/>
    <w:rsid w:val="005C3DDE"/>
    <w:rsid w:val="005C46AB"/>
    <w:rsid w:val="005C4992"/>
    <w:rsid w:val="005C4A6E"/>
    <w:rsid w:val="005C512A"/>
    <w:rsid w:val="005C53D1"/>
    <w:rsid w:val="005C585B"/>
    <w:rsid w:val="005C598B"/>
    <w:rsid w:val="005C6530"/>
    <w:rsid w:val="005C6AD5"/>
    <w:rsid w:val="005C71F3"/>
    <w:rsid w:val="005D016F"/>
    <w:rsid w:val="005D0174"/>
    <w:rsid w:val="005D01EC"/>
    <w:rsid w:val="005D0865"/>
    <w:rsid w:val="005D0D39"/>
    <w:rsid w:val="005D11F4"/>
    <w:rsid w:val="005D187D"/>
    <w:rsid w:val="005D1ACA"/>
    <w:rsid w:val="005D1AE9"/>
    <w:rsid w:val="005D1B0D"/>
    <w:rsid w:val="005D1D5F"/>
    <w:rsid w:val="005D1F15"/>
    <w:rsid w:val="005D23BF"/>
    <w:rsid w:val="005D2F5B"/>
    <w:rsid w:val="005D382E"/>
    <w:rsid w:val="005D39A3"/>
    <w:rsid w:val="005D4897"/>
    <w:rsid w:val="005D4D34"/>
    <w:rsid w:val="005D5174"/>
    <w:rsid w:val="005D5197"/>
    <w:rsid w:val="005D530A"/>
    <w:rsid w:val="005D5E54"/>
    <w:rsid w:val="005D609C"/>
    <w:rsid w:val="005D6B2F"/>
    <w:rsid w:val="005D79DB"/>
    <w:rsid w:val="005D7B53"/>
    <w:rsid w:val="005E0099"/>
    <w:rsid w:val="005E0FC5"/>
    <w:rsid w:val="005E1272"/>
    <w:rsid w:val="005E166F"/>
    <w:rsid w:val="005E1944"/>
    <w:rsid w:val="005E2900"/>
    <w:rsid w:val="005E2D60"/>
    <w:rsid w:val="005E2DC7"/>
    <w:rsid w:val="005E322B"/>
    <w:rsid w:val="005E3EAF"/>
    <w:rsid w:val="005E50EA"/>
    <w:rsid w:val="005E5137"/>
    <w:rsid w:val="005E52BE"/>
    <w:rsid w:val="005E6089"/>
    <w:rsid w:val="005E6428"/>
    <w:rsid w:val="005E6A75"/>
    <w:rsid w:val="005E76AA"/>
    <w:rsid w:val="005E7EF7"/>
    <w:rsid w:val="005F03C6"/>
    <w:rsid w:val="005F0B1A"/>
    <w:rsid w:val="005F0C3F"/>
    <w:rsid w:val="005F0CB5"/>
    <w:rsid w:val="005F0EE5"/>
    <w:rsid w:val="005F2392"/>
    <w:rsid w:val="005F2499"/>
    <w:rsid w:val="005F2538"/>
    <w:rsid w:val="005F277E"/>
    <w:rsid w:val="005F2894"/>
    <w:rsid w:val="005F2D4D"/>
    <w:rsid w:val="005F2FA2"/>
    <w:rsid w:val="005F3986"/>
    <w:rsid w:val="005F411E"/>
    <w:rsid w:val="005F46B3"/>
    <w:rsid w:val="005F4B78"/>
    <w:rsid w:val="005F52BD"/>
    <w:rsid w:val="005F5CBB"/>
    <w:rsid w:val="005F66F1"/>
    <w:rsid w:val="005F728F"/>
    <w:rsid w:val="005F7626"/>
    <w:rsid w:val="005F7901"/>
    <w:rsid w:val="00600225"/>
    <w:rsid w:val="00600234"/>
    <w:rsid w:val="00600D0E"/>
    <w:rsid w:val="00601525"/>
    <w:rsid w:val="00601868"/>
    <w:rsid w:val="0060194C"/>
    <w:rsid w:val="00602138"/>
    <w:rsid w:val="00602188"/>
    <w:rsid w:val="00602DDF"/>
    <w:rsid w:val="00604841"/>
    <w:rsid w:val="00604C55"/>
    <w:rsid w:val="00605037"/>
    <w:rsid w:val="00605940"/>
    <w:rsid w:val="00605DDA"/>
    <w:rsid w:val="0060652F"/>
    <w:rsid w:val="00606DCF"/>
    <w:rsid w:val="006071C9"/>
    <w:rsid w:val="00607D3E"/>
    <w:rsid w:val="00607DC6"/>
    <w:rsid w:val="00607E5B"/>
    <w:rsid w:val="006104C2"/>
    <w:rsid w:val="0061069C"/>
    <w:rsid w:val="00611161"/>
    <w:rsid w:val="0061137F"/>
    <w:rsid w:val="00613249"/>
    <w:rsid w:val="0061330C"/>
    <w:rsid w:val="0061370B"/>
    <w:rsid w:val="00613CAD"/>
    <w:rsid w:val="0061514E"/>
    <w:rsid w:val="00615945"/>
    <w:rsid w:val="00615A6A"/>
    <w:rsid w:val="00615FD1"/>
    <w:rsid w:val="00616142"/>
    <w:rsid w:val="00616348"/>
    <w:rsid w:val="00616C9D"/>
    <w:rsid w:val="0061726A"/>
    <w:rsid w:val="0062009C"/>
    <w:rsid w:val="00620424"/>
    <w:rsid w:val="006204CB"/>
    <w:rsid w:val="00620A4D"/>
    <w:rsid w:val="00620C7C"/>
    <w:rsid w:val="00620E97"/>
    <w:rsid w:val="006214F5"/>
    <w:rsid w:val="00621934"/>
    <w:rsid w:val="00621A8E"/>
    <w:rsid w:val="00622CC5"/>
    <w:rsid w:val="0062306B"/>
    <w:rsid w:val="006233BF"/>
    <w:rsid w:val="00623507"/>
    <w:rsid w:val="00624022"/>
    <w:rsid w:val="0062472C"/>
    <w:rsid w:val="0062497B"/>
    <w:rsid w:val="00624F5E"/>
    <w:rsid w:val="00625577"/>
    <w:rsid w:val="00626124"/>
    <w:rsid w:val="00627627"/>
    <w:rsid w:val="00627A04"/>
    <w:rsid w:val="00630353"/>
    <w:rsid w:val="00630C4F"/>
    <w:rsid w:val="00630DE0"/>
    <w:rsid w:val="0063117B"/>
    <w:rsid w:val="0063144B"/>
    <w:rsid w:val="00631E42"/>
    <w:rsid w:val="006342B9"/>
    <w:rsid w:val="006354DA"/>
    <w:rsid w:val="006357F6"/>
    <w:rsid w:val="00635998"/>
    <w:rsid w:val="00635C74"/>
    <w:rsid w:val="00635E0C"/>
    <w:rsid w:val="00636026"/>
    <w:rsid w:val="006367AE"/>
    <w:rsid w:val="006375EE"/>
    <w:rsid w:val="0063767F"/>
    <w:rsid w:val="00637705"/>
    <w:rsid w:val="00641282"/>
    <w:rsid w:val="00641290"/>
    <w:rsid w:val="0064131A"/>
    <w:rsid w:val="00641436"/>
    <w:rsid w:val="00641931"/>
    <w:rsid w:val="00641DD7"/>
    <w:rsid w:val="0064205C"/>
    <w:rsid w:val="0064250B"/>
    <w:rsid w:val="00642529"/>
    <w:rsid w:val="006442A9"/>
    <w:rsid w:val="0064515D"/>
    <w:rsid w:val="0064548B"/>
    <w:rsid w:val="0064613A"/>
    <w:rsid w:val="006464B8"/>
    <w:rsid w:val="00646522"/>
    <w:rsid w:val="00647096"/>
    <w:rsid w:val="006470D5"/>
    <w:rsid w:val="006472EF"/>
    <w:rsid w:val="00647B80"/>
    <w:rsid w:val="00650074"/>
    <w:rsid w:val="00650350"/>
    <w:rsid w:val="006516F9"/>
    <w:rsid w:val="00652322"/>
    <w:rsid w:val="00653418"/>
    <w:rsid w:val="00653725"/>
    <w:rsid w:val="006543A6"/>
    <w:rsid w:val="006545AF"/>
    <w:rsid w:val="00654632"/>
    <w:rsid w:val="00654DC8"/>
    <w:rsid w:val="0065565F"/>
    <w:rsid w:val="006556BC"/>
    <w:rsid w:val="0065659A"/>
    <w:rsid w:val="00656773"/>
    <w:rsid w:val="0065709D"/>
    <w:rsid w:val="006575E0"/>
    <w:rsid w:val="006576E0"/>
    <w:rsid w:val="00657939"/>
    <w:rsid w:val="00657EBB"/>
    <w:rsid w:val="006601D5"/>
    <w:rsid w:val="006604B5"/>
    <w:rsid w:val="0066064B"/>
    <w:rsid w:val="006617DA"/>
    <w:rsid w:val="00661CFC"/>
    <w:rsid w:val="00661DD4"/>
    <w:rsid w:val="0066283B"/>
    <w:rsid w:val="006639FA"/>
    <w:rsid w:val="00663E68"/>
    <w:rsid w:val="00663FBC"/>
    <w:rsid w:val="00664252"/>
    <w:rsid w:val="006648ED"/>
    <w:rsid w:val="00664ECB"/>
    <w:rsid w:val="0066519A"/>
    <w:rsid w:val="0066564E"/>
    <w:rsid w:val="0066569F"/>
    <w:rsid w:val="00665723"/>
    <w:rsid w:val="00665AFF"/>
    <w:rsid w:val="00665C2B"/>
    <w:rsid w:val="00666825"/>
    <w:rsid w:val="00666B8E"/>
    <w:rsid w:val="00666CE1"/>
    <w:rsid w:val="006673DE"/>
    <w:rsid w:val="00667B42"/>
    <w:rsid w:val="00667E0C"/>
    <w:rsid w:val="006702E7"/>
    <w:rsid w:val="006706EC"/>
    <w:rsid w:val="00672C77"/>
    <w:rsid w:val="00672F31"/>
    <w:rsid w:val="00673A63"/>
    <w:rsid w:val="0067469C"/>
    <w:rsid w:val="0067494F"/>
    <w:rsid w:val="006755A7"/>
    <w:rsid w:val="006755BF"/>
    <w:rsid w:val="00675BFC"/>
    <w:rsid w:val="00675CE0"/>
    <w:rsid w:val="00675F11"/>
    <w:rsid w:val="00676135"/>
    <w:rsid w:val="006762E8"/>
    <w:rsid w:val="006767A1"/>
    <w:rsid w:val="006768C0"/>
    <w:rsid w:val="006804DD"/>
    <w:rsid w:val="006806D0"/>
    <w:rsid w:val="006810AF"/>
    <w:rsid w:val="00681F45"/>
    <w:rsid w:val="00681FAA"/>
    <w:rsid w:val="0068278A"/>
    <w:rsid w:val="00682840"/>
    <w:rsid w:val="00682D2E"/>
    <w:rsid w:val="00683C83"/>
    <w:rsid w:val="00683F20"/>
    <w:rsid w:val="006842E5"/>
    <w:rsid w:val="00685240"/>
    <w:rsid w:val="006852B0"/>
    <w:rsid w:val="006855BD"/>
    <w:rsid w:val="00685A0A"/>
    <w:rsid w:val="00685A77"/>
    <w:rsid w:val="00686E2A"/>
    <w:rsid w:val="006877F3"/>
    <w:rsid w:val="0068783B"/>
    <w:rsid w:val="00690549"/>
    <w:rsid w:val="006917D2"/>
    <w:rsid w:val="006919D0"/>
    <w:rsid w:val="00691D89"/>
    <w:rsid w:val="00692A2F"/>
    <w:rsid w:val="0069317B"/>
    <w:rsid w:val="00693301"/>
    <w:rsid w:val="006937B5"/>
    <w:rsid w:val="00694607"/>
    <w:rsid w:val="00694888"/>
    <w:rsid w:val="006949D1"/>
    <w:rsid w:val="00694DA7"/>
    <w:rsid w:val="006952CF"/>
    <w:rsid w:val="006954CA"/>
    <w:rsid w:val="006956C2"/>
    <w:rsid w:val="00695FD9"/>
    <w:rsid w:val="006963EB"/>
    <w:rsid w:val="006973B1"/>
    <w:rsid w:val="00697497"/>
    <w:rsid w:val="006977E4"/>
    <w:rsid w:val="00697F0A"/>
    <w:rsid w:val="006A0F4A"/>
    <w:rsid w:val="006A18A7"/>
    <w:rsid w:val="006A1A88"/>
    <w:rsid w:val="006A20DB"/>
    <w:rsid w:val="006A231D"/>
    <w:rsid w:val="006A2413"/>
    <w:rsid w:val="006A2E5D"/>
    <w:rsid w:val="006A3384"/>
    <w:rsid w:val="006A3890"/>
    <w:rsid w:val="006A3BB9"/>
    <w:rsid w:val="006A4782"/>
    <w:rsid w:val="006A4C3F"/>
    <w:rsid w:val="006A51D1"/>
    <w:rsid w:val="006A5431"/>
    <w:rsid w:val="006A552A"/>
    <w:rsid w:val="006A6083"/>
    <w:rsid w:val="006A6A87"/>
    <w:rsid w:val="006A7C97"/>
    <w:rsid w:val="006A7D8E"/>
    <w:rsid w:val="006B05F2"/>
    <w:rsid w:val="006B088D"/>
    <w:rsid w:val="006B0C46"/>
    <w:rsid w:val="006B0E41"/>
    <w:rsid w:val="006B1A13"/>
    <w:rsid w:val="006B1AA9"/>
    <w:rsid w:val="006B1EDB"/>
    <w:rsid w:val="006B228F"/>
    <w:rsid w:val="006B2329"/>
    <w:rsid w:val="006B3576"/>
    <w:rsid w:val="006B4462"/>
    <w:rsid w:val="006B4591"/>
    <w:rsid w:val="006B4AF1"/>
    <w:rsid w:val="006B4BD2"/>
    <w:rsid w:val="006B6548"/>
    <w:rsid w:val="006B6592"/>
    <w:rsid w:val="006B6A0B"/>
    <w:rsid w:val="006B6F1F"/>
    <w:rsid w:val="006B7337"/>
    <w:rsid w:val="006B7DCA"/>
    <w:rsid w:val="006B7F4D"/>
    <w:rsid w:val="006C0027"/>
    <w:rsid w:val="006C0061"/>
    <w:rsid w:val="006C053B"/>
    <w:rsid w:val="006C082B"/>
    <w:rsid w:val="006C10B2"/>
    <w:rsid w:val="006C1296"/>
    <w:rsid w:val="006C1451"/>
    <w:rsid w:val="006C1AA3"/>
    <w:rsid w:val="006C1E08"/>
    <w:rsid w:val="006C256A"/>
    <w:rsid w:val="006C279E"/>
    <w:rsid w:val="006C290D"/>
    <w:rsid w:val="006C2DA3"/>
    <w:rsid w:val="006C2F71"/>
    <w:rsid w:val="006C31AA"/>
    <w:rsid w:val="006C3AE0"/>
    <w:rsid w:val="006C4542"/>
    <w:rsid w:val="006C4CA5"/>
    <w:rsid w:val="006C5078"/>
    <w:rsid w:val="006C5653"/>
    <w:rsid w:val="006C64B4"/>
    <w:rsid w:val="006C66B8"/>
    <w:rsid w:val="006C66F1"/>
    <w:rsid w:val="006C6961"/>
    <w:rsid w:val="006C708C"/>
    <w:rsid w:val="006C74F8"/>
    <w:rsid w:val="006C7D37"/>
    <w:rsid w:val="006C7EBE"/>
    <w:rsid w:val="006C7FB5"/>
    <w:rsid w:val="006D07E0"/>
    <w:rsid w:val="006D0E63"/>
    <w:rsid w:val="006D2BA0"/>
    <w:rsid w:val="006D412F"/>
    <w:rsid w:val="006D4153"/>
    <w:rsid w:val="006D5560"/>
    <w:rsid w:val="006D5710"/>
    <w:rsid w:val="006D5BE7"/>
    <w:rsid w:val="006D6030"/>
    <w:rsid w:val="006D62AE"/>
    <w:rsid w:val="006D63C7"/>
    <w:rsid w:val="006D640F"/>
    <w:rsid w:val="006D67DD"/>
    <w:rsid w:val="006D74B8"/>
    <w:rsid w:val="006D7BBB"/>
    <w:rsid w:val="006E125F"/>
    <w:rsid w:val="006E1276"/>
    <w:rsid w:val="006E1ACB"/>
    <w:rsid w:val="006E1B8F"/>
    <w:rsid w:val="006E207F"/>
    <w:rsid w:val="006E2805"/>
    <w:rsid w:val="006E2F43"/>
    <w:rsid w:val="006E2FC7"/>
    <w:rsid w:val="006E345F"/>
    <w:rsid w:val="006E3B88"/>
    <w:rsid w:val="006E4CF7"/>
    <w:rsid w:val="006E57CC"/>
    <w:rsid w:val="006E72EA"/>
    <w:rsid w:val="006E76C0"/>
    <w:rsid w:val="006E77D9"/>
    <w:rsid w:val="006E7FF9"/>
    <w:rsid w:val="006F02FF"/>
    <w:rsid w:val="006F0F2A"/>
    <w:rsid w:val="006F1831"/>
    <w:rsid w:val="006F18A4"/>
    <w:rsid w:val="006F1CCC"/>
    <w:rsid w:val="006F1EB4"/>
    <w:rsid w:val="006F2D9C"/>
    <w:rsid w:val="006F3DAB"/>
    <w:rsid w:val="006F40A9"/>
    <w:rsid w:val="006F4288"/>
    <w:rsid w:val="006F5AAB"/>
    <w:rsid w:val="006F77DF"/>
    <w:rsid w:val="006F795D"/>
    <w:rsid w:val="006F7D39"/>
    <w:rsid w:val="006F7D7F"/>
    <w:rsid w:val="007004D9"/>
    <w:rsid w:val="00701BE4"/>
    <w:rsid w:val="007026D6"/>
    <w:rsid w:val="00703DD5"/>
    <w:rsid w:val="00704B83"/>
    <w:rsid w:val="00704F54"/>
    <w:rsid w:val="00704F56"/>
    <w:rsid w:val="00705A2A"/>
    <w:rsid w:val="007063EA"/>
    <w:rsid w:val="0070654C"/>
    <w:rsid w:val="007072CD"/>
    <w:rsid w:val="007100DB"/>
    <w:rsid w:val="00710820"/>
    <w:rsid w:val="00710A3C"/>
    <w:rsid w:val="00710C64"/>
    <w:rsid w:val="00710F41"/>
    <w:rsid w:val="00711988"/>
    <w:rsid w:val="00712A56"/>
    <w:rsid w:val="00712F62"/>
    <w:rsid w:val="0071310A"/>
    <w:rsid w:val="00713E1E"/>
    <w:rsid w:val="0071419B"/>
    <w:rsid w:val="00714DA3"/>
    <w:rsid w:val="00715199"/>
    <w:rsid w:val="0071556B"/>
    <w:rsid w:val="0071617D"/>
    <w:rsid w:val="00716EC1"/>
    <w:rsid w:val="00717496"/>
    <w:rsid w:val="00717950"/>
    <w:rsid w:val="007179CE"/>
    <w:rsid w:val="00717F41"/>
    <w:rsid w:val="00717FB5"/>
    <w:rsid w:val="00720909"/>
    <w:rsid w:val="00720C7B"/>
    <w:rsid w:val="00721036"/>
    <w:rsid w:val="007213BC"/>
    <w:rsid w:val="007217D3"/>
    <w:rsid w:val="007219AC"/>
    <w:rsid w:val="0072289E"/>
    <w:rsid w:val="00723306"/>
    <w:rsid w:val="007236EF"/>
    <w:rsid w:val="00724917"/>
    <w:rsid w:val="00724A2B"/>
    <w:rsid w:val="00724FBC"/>
    <w:rsid w:val="007258CC"/>
    <w:rsid w:val="0072624C"/>
    <w:rsid w:val="00726F5B"/>
    <w:rsid w:val="007270AF"/>
    <w:rsid w:val="00727893"/>
    <w:rsid w:val="0073063D"/>
    <w:rsid w:val="0073085E"/>
    <w:rsid w:val="00730C65"/>
    <w:rsid w:val="007311F4"/>
    <w:rsid w:val="00733944"/>
    <w:rsid w:val="00733B4B"/>
    <w:rsid w:val="0073487B"/>
    <w:rsid w:val="00734C01"/>
    <w:rsid w:val="007358CC"/>
    <w:rsid w:val="00735A20"/>
    <w:rsid w:val="00735F19"/>
    <w:rsid w:val="007360D7"/>
    <w:rsid w:val="007363EF"/>
    <w:rsid w:val="007372BE"/>
    <w:rsid w:val="007402C5"/>
    <w:rsid w:val="00740638"/>
    <w:rsid w:val="00740871"/>
    <w:rsid w:val="007408B3"/>
    <w:rsid w:val="00740B48"/>
    <w:rsid w:val="00740BAA"/>
    <w:rsid w:val="00741360"/>
    <w:rsid w:val="00741740"/>
    <w:rsid w:val="00741B44"/>
    <w:rsid w:val="00742C8D"/>
    <w:rsid w:val="00742D6F"/>
    <w:rsid w:val="00742EFE"/>
    <w:rsid w:val="007441A9"/>
    <w:rsid w:val="00744572"/>
    <w:rsid w:val="00744DF7"/>
    <w:rsid w:val="00744E13"/>
    <w:rsid w:val="007455D6"/>
    <w:rsid w:val="00745665"/>
    <w:rsid w:val="007467D6"/>
    <w:rsid w:val="00747C99"/>
    <w:rsid w:val="00750ABA"/>
    <w:rsid w:val="0075190B"/>
    <w:rsid w:val="00751EBB"/>
    <w:rsid w:val="00752894"/>
    <w:rsid w:val="00752AAE"/>
    <w:rsid w:val="00752E04"/>
    <w:rsid w:val="00753310"/>
    <w:rsid w:val="0075341D"/>
    <w:rsid w:val="00753612"/>
    <w:rsid w:val="0075431E"/>
    <w:rsid w:val="00754BAB"/>
    <w:rsid w:val="00754CBF"/>
    <w:rsid w:val="00756146"/>
    <w:rsid w:val="007565B5"/>
    <w:rsid w:val="007566D8"/>
    <w:rsid w:val="00756774"/>
    <w:rsid w:val="0075693E"/>
    <w:rsid w:val="0075755C"/>
    <w:rsid w:val="00757707"/>
    <w:rsid w:val="00761331"/>
    <w:rsid w:val="00761798"/>
    <w:rsid w:val="00761C88"/>
    <w:rsid w:val="00762020"/>
    <w:rsid w:val="00762179"/>
    <w:rsid w:val="0076266C"/>
    <w:rsid w:val="00762E79"/>
    <w:rsid w:val="007633DB"/>
    <w:rsid w:val="007633DF"/>
    <w:rsid w:val="00763EA9"/>
    <w:rsid w:val="00763FF5"/>
    <w:rsid w:val="007647A0"/>
    <w:rsid w:val="0076511F"/>
    <w:rsid w:val="007661DC"/>
    <w:rsid w:val="00766222"/>
    <w:rsid w:val="00766502"/>
    <w:rsid w:val="007665F5"/>
    <w:rsid w:val="007669E6"/>
    <w:rsid w:val="007706FB"/>
    <w:rsid w:val="00770802"/>
    <w:rsid w:val="00770DE4"/>
    <w:rsid w:val="007716FC"/>
    <w:rsid w:val="00772503"/>
    <w:rsid w:val="007732EB"/>
    <w:rsid w:val="00773644"/>
    <w:rsid w:val="00773653"/>
    <w:rsid w:val="00773882"/>
    <w:rsid w:val="007743E4"/>
    <w:rsid w:val="00775578"/>
    <w:rsid w:val="00775B26"/>
    <w:rsid w:val="00776711"/>
    <w:rsid w:val="00776BD0"/>
    <w:rsid w:val="007772C6"/>
    <w:rsid w:val="007776D7"/>
    <w:rsid w:val="00777C4F"/>
    <w:rsid w:val="00780912"/>
    <w:rsid w:val="00780C0C"/>
    <w:rsid w:val="00780D6C"/>
    <w:rsid w:val="007815B1"/>
    <w:rsid w:val="00781A88"/>
    <w:rsid w:val="00782059"/>
    <w:rsid w:val="007822CD"/>
    <w:rsid w:val="0078269C"/>
    <w:rsid w:val="00782D7B"/>
    <w:rsid w:val="00782E1C"/>
    <w:rsid w:val="0078311D"/>
    <w:rsid w:val="007850D8"/>
    <w:rsid w:val="00785DA7"/>
    <w:rsid w:val="0078620A"/>
    <w:rsid w:val="00786354"/>
    <w:rsid w:val="00786588"/>
    <w:rsid w:val="00786F44"/>
    <w:rsid w:val="00787963"/>
    <w:rsid w:val="00790B6C"/>
    <w:rsid w:val="00790C0D"/>
    <w:rsid w:val="007912B1"/>
    <w:rsid w:val="007916D2"/>
    <w:rsid w:val="00792580"/>
    <w:rsid w:val="00792DFF"/>
    <w:rsid w:val="00793E70"/>
    <w:rsid w:val="007958C2"/>
    <w:rsid w:val="007959FB"/>
    <w:rsid w:val="0079644A"/>
    <w:rsid w:val="0079766D"/>
    <w:rsid w:val="00797A50"/>
    <w:rsid w:val="007A02BB"/>
    <w:rsid w:val="007A035A"/>
    <w:rsid w:val="007A059F"/>
    <w:rsid w:val="007A162C"/>
    <w:rsid w:val="007A164E"/>
    <w:rsid w:val="007A1BC4"/>
    <w:rsid w:val="007A1C7D"/>
    <w:rsid w:val="007A1D7E"/>
    <w:rsid w:val="007A231C"/>
    <w:rsid w:val="007A2488"/>
    <w:rsid w:val="007A2D44"/>
    <w:rsid w:val="007A3453"/>
    <w:rsid w:val="007A3D41"/>
    <w:rsid w:val="007A3DF7"/>
    <w:rsid w:val="007A4165"/>
    <w:rsid w:val="007A4A44"/>
    <w:rsid w:val="007A4AEC"/>
    <w:rsid w:val="007A64FD"/>
    <w:rsid w:val="007A6678"/>
    <w:rsid w:val="007A69CF"/>
    <w:rsid w:val="007A6C68"/>
    <w:rsid w:val="007A6EED"/>
    <w:rsid w:val="007A7BFF"/>
    <w:rsid w:val="007B1097"/>
    <w:rsid w:val="007B16B0"/>
    <w:rsid w:val="007B1D8D"/>
    <w:rsid w:val="007B2433"/>
    <w:rsid w:val="007B312B"/>
    <w:rsid w:val="007B31C9"/>
    <w:rsid w:val="007B33D5"/>
    <w:rsid w:val="007B3580"/>
    <w:rsid w:val="007B372D"/>
    <w:rsid w:val="007B4BD6"/>
    <w:rsid w:val="007B4D1A"/>
    <w:rsid w:val="007B4FFA"/>
    <w:rsid w:val="007B5159"/>
    <w:rsid w:val="007B55A1"/>
    <w:rsid w:val="007B5B92"/>
    <w:rsid w:val="007B6604"/>
    <w:rsid w:val="007B66AE"/>
    <w:rsid w:val="007B6835"/>
    <w:rsid w:val="007B7827"/>
    <w:rsid w:val="007B7ECC"/>
    <w:rsid w:val="007C02C5"/>
    <w:rsid w:val="007C06F9"/>
    <w:rsid w:val="007C0D6E"/>
    <w:rsid w:val="007C1BA1"/>
    <w:rsid w:val="007C1E8B"/>
    <w:rsid w:val="007C2469"/>
    <w:rsid w:val="007C255C"/>
    <w:rsid w:val="007C28A5"/>
    <w:rsid w:val="007C305E"/>
    <w:rsid w:val="007C4294"/>
    <w:rsid w:val="007C5659"/>
    <w:rsid w:val="007C5C58"/>
    <w:rsid w:val="007C5DF5"/>
    <w:rsid w:val="007C6ADB"/>
    <w:rsid w:val="007C6D4D"/>
    <w:rsid w:val="007C75E2"/>
    <w:rsid w:val="007C7D15"/>
    <w:rsid w:val="007D0A8D"/>
    <w:rsid w:val="007D154E"/>
    <w:rsid w:val="007D1A57"/>
    <w:rsid w:val="007D2F3D"/>
    <w:rsid w:val="007D3E10"/>
    <w:rsid w:val="007D40C6"/>
    <w:rsid w:val="007D49BD"/>
    <w:rsid w:val="007D4A59"/>
    <w:rsid w:val="007D4CBA"/>
    <w:rsid w:val="007D4CF1"/>
    <w:rsid w:val="007D4D5D"/>
    <w:rsid w:val="007D548D"/>
    <w:rsid w:val="007D5654"/>
    <w:rsid w:val="007D5C4B"/>
    <w:rsid w:val="007D5E14"/>
    <w:rsid w:val="007D6417"/>
    <w:rsid w:val="007D6AFA"/>
    <w:rsid w:val="007D6C7C"/>
    <w:rsid w:val="007D6C8C"/>
    <w:rsid w:val="007D6F82"/>
    <w:rsid w:val="007D6FAE"/>
    <w:rsid w:val="007D7157"/>
    <w:rsid w:val="007D7645"/>
    <w:rsid w:val="007E0135"/>
    <w:rsid w:val="007E01CA"/>
    <w:rsid w:val="007E0C21"/>
    <w:rsid w:val="007E1849"/>
    <w:rsid w:val="007E1D7C"/>
    <w:rsid w:val="007E1E5F"/>
    <w:rsid w:val="007E1F3C"/>
    <w:rsid w:val="007E2569"/>
    <w:rsid w:val="007E2A2D"/>
    <w:rsid w:val="007E2BF3"/>
    <w:rsid w:val="007E2FEF"/>
    <w:rsid w:val="007E31AC"/>
    <w:rsid w:val="007E34A8"/>
    <w:rsid w:val="007E3E5F"/>
    <w:rsid w:val="007E4F94"/>
    <w:rsid w:val="007E512B"/>
    <w:rsid w:val="007E5B13"/>
    <w:rsid w:val="007E67BD"/>
    <w:rsid w:val="007E7677"/>
    <w:rsid w:val="007E7724"/>
    <w:rsid w:val="007E7BD2"/>
    <w:rsid w:val="007E7DBF"/>
    <w:rsid w:val="007E7DC5"/>
    <w:rsid w:val="007E7DDA"/>
    <w:rsid w:val="007F031C"/>
    <w:rsid w:val="007F0AB3"/>
    <w:rsid w:val="007F1462"/>
    <w:rsid w:val="007F1700"/>
    <w:rsid w:val="007F2526"/>
    <w:rsid w:val="007F2CBF"/>
    <w:rsid w:val="007F3518"/>
    <w:rsid w:val="007F3772"/>
    <w:rsid w:val="007F3B20"/>
    <w:rsid w:val="007F3B4E"/>
    <w:rsid w:val="007F554F"/>
    <w:rsid w:val="007F587D"/>
    <w:rsid w:val="007F59AD"/>
    <w:rsid w:val="007F696F"/>
    <w:rsid w:val="007F6DE2"/>
    <w:rsid w:val="007F7004"/>
    <w:rsid w:val="007F7942"/>
    <w:rsid w:val="007F7BEC"/>
    <w:rsid w:val="00800323"/>
    <w:rsid w:val="008007F9"/>
    <w:rsid w:val="00800A95"/>
    <w:rsid w:val="0080136C"/>
    <w:rsid w:val="00801F57"/>
    <w:rsid w:val="00802357"/>
    <w:rsid w:val="008038AA"/>
    <w:rsid w:val="00804149"/>
    <w:rsid w:val="0080473E"/>
    <w:rsid w:val="00804CEA"/>
    <w:rsid w:val="00804D13"/>
    <w:rsid w:val="00805382"/>
    <w:rsid w:val="0080756F"/>
    <w:rsid w:val="00807C42"/>
    <w:rsid w:val="00807D43"/>
    <w:rsid w:val="0081071D"/>
    <w:rsid w:val="00811856"/>
    <w:rsid w:val="00811CE2"/>
    <w:rsid w:val="00813E88"/>
    <w:rsid w:val="008142EE"/>
    <w:rsid w:val="00814593"/>
    <w:rsid w:val="00814666"/>
    <w:rsid w:val="0081479F"/>
    <w:rsid w:val="00814A69"/>
    <w:rsid w:val="00814D17"/>
    <w:rsid w:val="008160B6"/>
    <w:rsid w:val="00816E1E"/>
    <w:rsid w:val="008175C6"/>
    <w:rsid w:val="00817B9A"/>
    <w:rsid w:val="00817D13"/>
    <w:rsid w:val="00817E24"/>
    <w:rsid w:val="0082043C"/>
    <w:rsid w:val="00820CCE"/>
    <w:rsid w:val="00820E05"/>
    <w:rsid w:val="00821112"/>
    <w:rsid w:val="0082234F"/>
    <w:rsid w:val="008227AC"/>
    <w:rsid w:val="00822D02"/>
    <w:rsid w:val="00823061"/>
    <w:rsid w:val="00825537"/>
    <w:rsid w:val="00825F0D"/>
    <w:rsid w:val="00827B54"/>
    <w:rsid w:val="00827C1A"/>
    <w:rsid w:val="00827ED1"/>
    <w:rsid w:val="0083003C"/>
    <w:rsid w:val="00831D1D"/>
    <w:rsid w:val="00832232"/>
    <w:rsid w:val="008328B7"/>
    <w:rsid w:val="008329EE"/>
    <w:rsid w:val="00832C3F"/>
    <w:rsid w:val="00832D67"/>
    <w:rsid w:val="008331B8"/>
    <w:rsid w:val="00833771"/>
    <w:rsid w:val="0083445C"/>
    <w:rsid w:val="00834760"/>
    <w:rsid w:val="00834C22"/>
    <w:rsid w:val="008353D6"/>
    <w:rsid w:val="00835763"/>
    <w:rsid w:val="0083614D"/>
    <w:rsid w:val="00836940"/>
    <w:rsid w:val="00837309"/>
    <w:rsid w:val="00837519"/>
    <w:rsid w:val="008378A8"/>
    <w:rsid w:val="0084011B"/>
    <w:rsid w:val="0084097D"/>
    <w:rsid w:val="00840D37"/>
    <w:rsid w:val="00840DAE"/>
    <w:rsid w:val="008417F5"/>
    <w:rsid w:val="00842448"/>
    <w:rsid w:val="0084261A"/>
    <w:rsid w:val="008434A3"/>
    <w:rsid w:val="00843B86"/>
    <w:rsid w:val="00843F5B"/>
    <w:rsid w:val="00843FE4"/>
    <w:rsid w:val="008453EC"/>
    <w:rsid w:val="00845B2E"/>
    <w:rsid w:val="00845E20"/>
    <w:rsid w:val="008463F5"/>
    <w:rsid w:val="0084649F"/>
    <w:rsid w:val="0084664B"/>
    <w:rsid w:val="0084715C"/>
    <w:rsid w:val="008472DC"/>
    <w:rsid w:val="00847BDC"/>
    <w:rsid w:val="00847D17"/>
    <w:rsid w:val="0085067F"/>
    <w:rsid w:val="00850B57"/>
    <w:rsid w:val="008510F3"/>
    <w:rsid w:val="008521D2"/>
    <w:rsid w:val="00852210"/>
    <w:rsid w:val="0085388B"/>
    <w:rsid w:val="0085506C"/>
    <w:rsid w:val="008551A7"/>
    <w:rsid w:val="0085579C"/>
    <w:rsid w:val="008562E7"/>
    <w:rsid w:val="00856921"/>
    <w:rsid w:val="00856CAF"/>
    <w:rsid w:val="0085708C"/>
    <w:rsid w:val="008571C4"/>
    <w:rsid w:val="0085793F"/>
    <w:rsid w:val="00857C86"/>
    <w:rsid w:val="00857D93"/>
    <w:rsid w:val="00860292"/>
    <w:rsid w:val="00860967"/>
    <w:rsid w:val="00860C7D"/>
    <w:rsid w:val="00860EEB"/>
    <w:rsid w:val="00861E36"/>
    <w:rsid w:val="00861E7C"/>
    <w:rsid w:val="00863687"/>
    <w:rsid w:val="0086395D"/>
    <w:rsid w:val="00863D6B"/>
    <w:rsid w:val="0086416A"/>
    <w:rsid w:val="00864757"/>
    <w:rsid w:val="008655D0"/>
    <w:rsid w:val="00865738"/>
    <w:rsid w:val="00866066"/>
    <w:rsid w:val="008669A4"/>
    <w:rsid w:val="00866B6B"/>
    <w:rsid w:val="00867636"/>
    <w:rsid w:val="0086771E"/>
    <w:rsid w:val="00867865"/>
    <w:rsid w:val="00867915"/>
    <w:rsid w:val="00870B6B"/>
    <w:rsid w:val="00870E1C"/>
    <w:rsid w:val="008727A1"/>
    <w:rsid w:val="008735AC"/>
    <w:rsid w:val="0087361A"/>
    <w:rsid w:val="00873651"/>
    <w:rsid w:val="00873C7A"/>
    <w:rsid w:val="00874FBA"/>
    <w:rsid w:val="00875B5F"/>
    <w:rsid w:val="00876C83"/>
    <w:rsid w:val="008771F5"/>
    <w:rsid w:val="00877496"/>
    <w:rsid w:val="008776A1"/>
    <w:rsid w:val="008777EA"/>
    <w:rsid w:val="00877DD1"/>
    <w:rsid w:val="008806E6"/>
    <w:rsid w:val="00880E58"/>
    <w:rsid w:val="008810A1"/>
    <w:rsid w:val="00881ADA"/>
    <w:rsid w:val="00881B2C"/>
    <w:rsid w:val="00881CBB"/>
    <w:rsid w:val="00882FBB"/>
    <w:rsid w:val="00883803"/>
    <w:rsid w:val="00884225"/>
    <w:rsid w:val="00884442"/>
    <w:rsid w:val="0088585D"/>
    <w:rsid w:val="00886379"/>
    <w:rsid w:val="00886469"/>
    <w:rsid w:val="00886974"/>
    <w:rsid w:val="00887635"/>
    <w:rsid w:val="00887AEC"/>
    <w:rsid w:val="00887F50"/>
    <w:rsid w:val="00890738"/>
    <w:rsid w:val="0089115C"/>
    <w:rsid w:val="00892345"/>
    <w:rsid w:val="0089247F"/>
    <w:rsid w:val="00893345"/>
    <w:rsid w:val="0089421C"/>
    <w:rsid w:val="0089467E"/>
    <w:rsid w:val="00894ABC"/>
    <w:rsid w:val="00894B5C"/>
    <w:rsid w:val="00894F04"/>
    <w:rsid w:val="008957DC"/>
    <w:rsid w:val="00895C23"/>
    <w:rsid w:val="00895C2B"/>
    <w:rsid w:val="00895D4B"/>
    <w:rsid w:val="0089700B"/>
    <w:rsid w:val="00897BDA"/>
    <w:rsid w:val="00897E41"/>
    <w:rsid w:val="008A15A1"/>
    <w:rsid w:val="008A1BC7"/>
    <w:rsid w:val="008A2434"/>
    <w:rsid w:val="008A2D46"/>
    <w:rsid w:val="008A3626"/>
    <w:rsid w:val="008A38A6"/>
    <w:rsid w:val="008A4183"/>
    <w:rsid w:val="008A48B1"/>
    <w:rsid w:val="008A4BD3"/>
    <w:rsid w:val="008A4E7A"/>
    <w:rsid w:val="008A613F"/>
    <w:rsid w:val="008A655E"/>
    <w:rsid w:val="008A664A"/>
    <w:rsid w:val="008A681A"/>
    <w:rsid w:val="008A6861"/>
    <w:rsid w:val="008A6967"/>
    <w:rsid w:val="008A7521"/>
    <w:rsid w:val="008A7A2F"/>
    <w:rsid w:val="008B055B"/>
    <w:rsid w:val="008B0963"/>
    <w:rsid w:val="008B0996"/>
    <w:rsid w:val="008B1561"/>
    <w:rsid w:val="008B1A5B"/>
    <w:rsid w:val="008B2444"/>
    <w:rsid w:val="008B2D8E"/>
    <w:rsid w:val="008B31BC"/>
    <w:rsid w:val="008B355B"/>
    <w:rsid w:val="008B3FD5"/>
    <w:rsid w:val="008B4005"/>
    <w:rsid w:val="008B42D4"/>
    <w:rsid w:val="008B4D3D"/>
    <w:rsid w:val="008B4E9D"/>
    <w:rsid w:val="008B4EFA"/>
    <w:rsid w:val="008B5175"/>
    <w:rsid w:val="008B522E"/>
    <w:rsid w:val="008B56D5"/>
    <w:rsid w:val="008B6AE7"/>
    <w:rsid w:val="008B7504"/>
    <w:rsid w:val="008B7702"/>
    <w:rsid w:val="008B779E"/>
    <w:rsid w:val="008C0508"/>
    <w:rsid w:val="008C0689"/>
    <w:rsid w:val="008C1357"/>
    <w:rsid w:val="008C2989"/>
    <w:rsid w:val="008C386B"/>
    <w:rsid w:val="008C3AF3"/>
    <w:rsid w:val="008C3F33"/>
    <w:rsid w:val="008C42DB"/>
    <w:rsid w:val="008C453F"/>
    <w:rsid w:val="008C5689"/>
    <w:rsid w:val="008C5AC9"/>
    <w:rsid w:val="008C5EC1"/>
    <w:rsid w:val="008C62A6"/>
    <w:rsid w:val="008D0F27"/>
    <w:rsid w:val="008D2314"/>
    <w:rsid w:val="008D25C8"/>
    <w:rsid w:val="008D371D"/>
    <w:rsid w:val="008D3D83"/>
    <w:rsid w:val="008D46F5"/>
    <w:rsid w:val="008D500E"/>
    <w:rsid w:val="008D6830"/>
    <w:rsid w:val="008D702D"/>
    <w:rsid w:val="008D73B2"/>
    <w:rsid w:val="008D782F"/>
    <w:rsid w:val="008E150B"/>
    <w:rsid w:val="008E1820"/>
    <w:rsid w:val="008E1991"/>
    <w:rsid w:val="008E28BC"/>
    <w:rsid w:val="008E2AB3"/>
    <w:rsid w:val="008E35EC"/>
    <w:rsid w:val="008E3905"/>
    <w:rsid w:val="008E3B44"/>
    <w:rsid w:val="008E4196"/>
    <w:rsid w:val="008E4268"/>
    <w:rsid w:val="008E5349"/>
    <w:rsid w:val="008E5608"/>
    <w:rsid w:val="008E5ABB"/>
    <w:rsid w:val="008E5B3C"/>
    <w:rsid w:val="008E60D8"/>
    <w:rsid w:val="008E623F"/>
    <w:rsid w:val="008F01CB"/>
    <w:rsid w:val="008F0525"/>
    <w:rsid w:val="008F0AF1"/>
    <w:rsid w:val="008F21B7"/>
    <w:rsid w:val="008F2729"/>
    <w:rsid w:val="008F2DB7"/>
    <w:rsid w:val="008F32C9"/>
    <w:rsid w:val="008F3D2E"/>
    <w:rsid w:val="008F4555"/>
    <w:rsid w:val="008F5044"/>
    <w:rsid w:val="008F5C70"/>
    <w:rsid w:val="008F6683"/>
    <w:rsid w:val="008F6870"/>
    <w:rsid w:val="008F68C4"/>
    <w:rsid w:val="008F7477"/>
    <w:rsid w:val="00900F44"/>
    <w:rsid w:val="009013EE"/>
    <w:rsid w:val="00901FAB"/>
    <w:rsid w:val="00903AFE"/>
    <w:rsid w:val="00903B14"/>
    <w:rsid w:val="009046AD"/>
    <w:rsid w:val="00906281"/>
    <w:rsid w:val="009068A4"/>
    <w:rsid w:val="00906AA2"/>
    <w:rsid w:val="00906E3F"/>
    <w:rsid w:val="00907C32"/>
    <w:rsid w:val="009104FF"/>
    <w:rsid w:val="00910769"/>
    <w:rsid w:val="009111C6"/>
    <w:rsid w:val="00911604"/>
    <w:rsid w:val="00911B6D"/>
    <w:rsid w:val="00911CB1"/>
    <w:rsid w:val="00912F56"/>
    <w:rsid w:val="00913A84"/>
    <w:rsid w:val="0091691F"/>
    <w:rsid w:val="00917949"/>
    <w:rsid w:val="00917C56"/>
    <w:rsid w:val="00921372"/>
    <w:rsid w:val="00924411"/>
    <w:rsid w:val="0092495B"/>
    <w:rsid w:val="00925099"/>
    <w:rsid w:val="009250C8"/>
    <w:rsid w:val="00925D2D"/>
    <w:rsid w:val="009260E0"/>
    <w:rsid w:val="009264A8"/>
    <w:rsid w:val="009269CB"/>
    <w:rsid w:val="00926AA5"/>
    <w:rsid w:val="0092711F"/>
    <w:rsid w:val="00930246"/>
    <w:rsid w:val="00930B56"/>
    <w:rsid w:val="009311C5"/>
    <w:rsid w:val="009317DC"/>
    <w:rsid w:val="009319D1"/>
    <w:rsid w:val="00931A28"/>
    <w:rsid w:val="00931C19"/>
    <w:rsid w:val="00931DE3"/>
    <w:rsid w:val="00931F77"/>
    <w:rsid w:val="00932120"/>
    <w:rsid w:val="00932B0A"/>
    <w:rsid w:val="00932CE0"/>
    <w:rsid w:val="00932F1E"/>
    <w:rsid w:val="009333B1"/>
    <w:rsid w:val="0093373E"/>
    <w:rsid w:val="00933C8C"/>
    <w:rsid w:val="0093444F"/>
    <w:rsid w:val="00934452"/>
    <w:rsid w:val="00934619"/>
    <w:rsid w:val="00934816"/>
    <w:rsid w:val="00934A92"/>
    <w:rsid w:val="009359E5"/>
    <w:rsid w:val="009369BE"/>
    <w:rsid w:val="00937B89"/>
    <w:rsid w:val="00937ECD"/>
    <w:rsid w:val="00940346"/>
    <w:rsid w:val="00940BCB"/>
    <w:rsid w:val="00941024"/>
    <w:rsid w:val="00941171"/>
    <w:rsid w:val="00941963"/>
    <w:rsid w:val="00941B50"/>
    <w:rsid w:val="00942031"/>
    <w:rsid w:val="0094215E"/>
    <w:rsid w:val="00942258"/>
    <w:rsid w:val="00942BB4"/>
    <w:rsid w:val="009431E1"/>
    <w:rsid w:val="0094388E"/>
    <w:rsid w:val="00944030"/>
    <w:rsid w:val="00944590"/>
    <w:rsid w:val="009449FE"/>
    <w:rsid w:val="00944F59"/>
    <w:rsid w:val="00945267"/>
    <w:rsid w:val="00945DE2"/>
    <w:rsid w:val="009462E2"/>
    <w:rsid w:val="00946531"/>
    <w:rsid w:val="009470AD"/>
    <w:rsid w:val="009474C7"/>
    <w:rsid w:val="00950015"/>
    <w:rsid w:val="009500F0"/>
    <w:rsid w:val="009508BA"/>
    <w:rsid w:val="00950C98"/>
    <w:rsid w:val="009511DB"/>
    <w:rsid w:val="00951BA2"/>
    <w:rsid w:val="00951E35"/>
    <w:rsid w:val="00953547"/>
    <w:rsid w:val="00954835"/>
    <w:rsid w:val="009551FF"/>
    <w:rsid w:val="00955B5D"/>
    <w:rsid w:val="00960FED"/>
    <w:rsid w:val="00961548"/>
    <w:rsid w:val="009618FF"/>
    <w:rsid w:val="00961DEF"/>
    <w:rsid w:val="00961DF6"/>
    <w:rsid w:val="00962DF8"/>
    <w:rsid w:val="009634BF"/>
    <w:rsid w:val="00963852"/>
    <w:rsid w:val="00963C98"/>
    <w:rsid w:val="009641B7"/>
    <w:rsid w:val="00964209"/>
    <w:rsid w:val="0096429F"/>
    <w:rsid w:val="00965DCE"/>
    <w:rsid w:val="0096650D"/>
    <w:rsid w:val="00966E45"/>
    <w:rsid w:val="00970A72"/>
    <w:rsid w:val="00970C4C"/>
    <w:rsid w:val="00972106"/>
    <w:rsid w:val="009728E9"/>
    <w:rsid w:val="009729F1"/>
    <w:rsid w:val="00972E49"/>
    <w:rsid w:val="00973073"/>
    <w:rsid w:val="009731C2"/>
    <w:rsid w:val="00973417"/>
    <w:rsid w:val="00973A01"/>
    <w:rsid w:val="00973B5F"/>
    <w:rsid w:val="00973E41"/>
    <w:rsid w:val="00974F45"/>
    <w:rsid w:val="0097503A"/>
    <w:rsid w:val="0097654E"/>
    <w:rsid w:val="00980069"/>
    <w:rsid w:val="0098072F"/>
    <w:rsid w:val="009808ED"/>
    <w:rsid w:val="00980922"/>
    <w:rsid w:val="009809AD"/>
    <w:rsid w:val="00980CF1"/>
    <w:rsid w:val="009811E5"/>
    <w:rsid w:val="0098127F"/>
    <w:rsid w:val="009814E2"/>
    <w:rsid w:val="0098241C"/>
    <w:rsid w:val="00982543"/>
    <w:rsid w:val="009826AE"/>
    <w:rsid w:val="00982E31"/>
    <w:rsid w:val="009838BB"/>
    <w:rsid w:val="00983A49"/>
    <w:rsid w:val="00983E46"/>
    <w:rsid w:val="00984B84"/>
    <w:rsid w:val="00985086"/>
    <w:rsid w:val="009854C4"/>
    <w:rsid w:val="009854F7"/>
    <w:rsid w:val="009857FC"/>
    <w:rsid w:val="00985840"/>
    <w:rsid w:val="00986102"/>
    <w:rsid w:val="00986A6B"/>
    <w:rsid w:val="009870ED"/>
    <w:rsid w:val="00987228"/>
    <w:rsid w:val="00987249"/>
    <w:rsid w:val="00987283"/>
    <w:rsid w:val="00987655"/>
    <w:rsid w:val="009877FF"/>
    <w:rsid w:val="00990868"/>
    <w:rsid w:val="00990A52"/>
    <w:rsid w:val="00990E60"/>
    <w:rsid w:val="00991288"/>
    <w:rsid w:val="009913B0"/>
    <w:rsid w:val="00991468"/>
    <w:rsid w:val="00992893"/>
    <w:rsid w:val="00992AAD"/>
    <w:rsid w:val="009932B7"/>
    <w:rsid w:val="00995456"/>
    <w:rsid w:val="00995C82"/>
    <w:rsid w:val="00995D90"/>
    <w:rsid w:val="009963BF"/>
    <w:rsid w:val="0099707B"/>
    <w:rsid w:val="0099742C"/>
    <w:rsid w:val="009A00A7"/>
    <w:rsid w:val="009A0299"/>
    <w:rsid w:val="009A046F"/>
    <w:rsid w:val="009A0B55"/>
    <w:rsid w:val="009A0DA7"/>
    <w:rsid w:val="009A2058"/>
    <w:rsid w:val="009A4367"/>
    <w:rsid w:val="009A444E"/>
    <w:rsid w:val="009A464B"/>
    <w:rsid w:val="009A4BDC"/>
    <w:rsid w:val="009A5C85"/>
    <w:rsid w:val="009A61E1"/>
    <w:rsid w:val="009A6449"/>
    <w:rsid w:val="009A6AF3"/>
    <w:rsid w:val="009A6D1B"/>
    <w:rsid w:val="009A721F"/>
    <w:rsid w:val="009A7BAE"/>
    <w:rsid w:val="009B0C7C"/>
    <w:rsid w:val="009B13BE"/>
    <w:rsid w:val="009B147A"/>
    <w:rsid w:val="009B1609"/>
    <w:rsid w:val="009B1978"/>
    <w:rsid w:val="009B21D5"/>
    <w:rsid w:val="009B4390"/>
    <w:rsid w:val="009B4822"/>
    <w:rsid w:val="009B5C58"/>
    <w:rsid w:val="009B630F"/>
    <w:rsid w:val="009B6A9C"/>
    <w:rsid w:val="009B6EED"/>
    <w:rsid w:val="009B7A76"/>
    <w:rsid w:val="009C182C"/>
    <w:rsid w:val="009C192B"/>
    <w:rsid w:val="009C25F1"/>
    <w:rsid w:val="009C2F1A"/>
    <w:rsid w:val="009C3D07"/>
    <w:rsid w:val="009C453B"/>
    <w:rsid w:val="009C5310"/>
    <w:rsid w:val="009C59DC"/>
    <w:rsid w:val="009C5D53"/>
    <w:rsid w:val="009C5FAE"/>
    <w:rsid w:val="009C619D"/>
    <w:rsid w:val="009C6299"/>
    <w:rsid w:val="009C66D2"/>
    <w:rsid w:val="009C77D4"/>
    <w:rsid w:val="009C77EE"/>
    <w:rsid w:val="009C7B8D"/>
    <w:rsid w:val="009D0CDB"/>
    <w:rsid w:val="009D173B"/>
    <w:rsid w:val="009D1CA5"/>
    <w:rsid w:val="009D257A"/>
    <w:rsid w:val="009D3451"/>
    <w:rsid w:val="009D3BD9"/>
    <w:rsid w:val="009D3CB7"/>
    <w:rsid w:val="009D4198"/>
    <w:rsid w:val="009D4576"/>
    <w:rsid w:val="009D46CA"/>
    <w:rsid w:val="009D54B4"/>
    <w:rsid w:val="009D642B"/>
    <w:rsid w:val="009D64B0"/>
    <w:rsid w:val="009D6965"/>
    <w:rsid w:val="009D69AF"/>
    <w:rsid w:val="009D6A52"/>
    <w:rsid w:val="009D76A1"/>
    <w:rsid w:val="009E066C"/>
    <w:rsid w:val="009E178E"/>
    <w:rsid w:val="009E1A36"/>
    <w:rsid w:val="009E1B2F"/>
    <w:rsid w:val="009E260A"/>
    <w:rsid w:val="009E2A66"/>
    <w:rsid w:val="009E2ECF"/>
    <w:rsid w:val="009E38E6"/>
    <w:rsid w:val="009E411D"/>
    <w:rsid w:val="009E43A2"/>
    <w:rsid w:val="009E47DE"/>
    <w:rsid w:val="009E4E33"/>
    <w:rsid w:val="009E50DF"/>
    <w:rsid w:val="009E5455"/>
    <w:rsid w:val="009E5555"/>
    <w:rsid w:val="009E55AD"/>
    <w:rsid w:val="009E58D0"/>
    <w:rsid w:val="009E5B71"/>
    <w:rsid w:val="009E6250"/>
    <w:rsid w:val="009E62BD"/>
    <w:rsid w:val="009E6446"/>
    <w:rsid w:val="009E649F"/>
    <w:rsid w:val="009E697E"/>
    <w:rsid w:val="009E6BCD"/>
    <w:rsid w:val="009E6C09"/>
    <w:rsid w:val="009E7285"/>
    <w:rsid w:val="009F0AC9"/>
    <w:rsid w:val="009F0ED7"/>
    <w:rsid w:val="009F171E"/>
    <w:rsid w:val="009F1A75"/>
    <w:rsid w:val="009F1B73"/>
    <w:rsid w:val="009F1CFA"/>
    <w:rsid w:val="009F1D05"/>
    <w:rsid w:val="009F22FB"/>
    <w:rsid w:val="009F4661"/>
    <w:rsid w:val="009F5245"/>
    <w:rsid w:val="009F5274"/>
    <w:rsid w:val="009F562A"/>
    <w:rsid w:val="009F58B4"/>
    <w:rsid w:val="009F5987"/>
    <w:rsid w:val="009F5CCF"/>
    <w:rsid w:val="009F6572"/>
    <w:rsid w:val="009F7171"/>
    <w:rsid w:val="00A00BF0"/>
    <w:rsid w:val="00A00C4F"/>
    <w:rsid w:val="00A02178"/>
    <w:rsid w:val="00A02450"/>
    <w:rsid w:val="00A02D05"/>
    <w:rsid w:val="00A03125"/>
    <w:rsid w:val="00A03782"/>
    <w:rsid w:val="00A03E20"/>
    <w:rsid w:val="00A0554D"/>
    <w:rsid w:val="00A06CE2"/>
    <w:rsid w:val="00A06E83"/>
    <w:rsid w:val="00A06FE8"/>
    <w:rsid w:val="00A0715B"/>
    <w:rsid w:val="00A074E8"/>
    <w:rsid w:val="00A10794"/>
    <w:rsid w:val="00A108B0"/>
    <w:rsid w:val="00A10FD7"/>
    <w:rsid w:val="00A11D9A"/>
    <w:rsid w:val="00A12446"/>
    <w:rsid w:val="00A1382B"/>
    <w:rsid w:val="00A138C7"/>
    <w:rsid w:val="00A14BC8"/>
    <w:rsid w:val="00A153D3"/>
    <w:rsid w:val="00A15B51"/>
    <w:rsid w:val="00A15CA1"/>
    <w:rsid w:val="00A165F9"/>
    <w:rsid w:val="00A169AC"/>
    <w:rsid w:val="00A16FD0"/>
    <w:rsid w:val="00A172D4"/>
    <w:rsid w:val="00A172E9"/>
    <w:rsid w:val="00A178AC"/>
    <w:rsid w:val="00A203AD"/>
    <w:rsid w:val="00A20849"/>
    <w:rsid w:val="00A208B9"/>
    <w:rsid w:val="00A20D53"/>
    <w:rsid w:val="00A21BAF"/>
    <w:rsid w:val="00A22A78"/>
    <w:rsid w:val="00A23325"/>
    <w:rsid w:val="00A2361D"/>
    <w:rsid w:val="00A239E3"/>
    <w:rsid w:val="00A23BA4"/>
    <w:rsid w:val="00A245F1"/>
    <w:rsid w:val="00A24D78"/>
    <w:rsid w:val="00A2525E"/>
    <w:rsid w:val="00A25A55"/>
    <w:rsid w:val="00A25B76"/>
    <w:rsid w:val="00A260D5"/>
    <w:rsid w:val="00A265F8"/>
    <w:rsid w:val="00A26B15"/>
    <w:rsid w:val="00A30900"/>
    <w:rsid w:val="00A30A99"/>
    <w:rsid w:val="00A31875"/>
    <w:rsid w:val="00A32147"/>
    <w:rsid w:val="00A32C3F"/>
    <w:rsid w:val="00A3388A"/>
    <w:rsid w:val="00A33C8B"/>
    <w:rsid w:val="00A33D41"/>
    <w:rsid w:val="00A34063"/>
    <w:rsid w:val="00A347D4"/>
    <w:rsid w:val="00A34BD2"/>
    <w:rsid w:val="00A3604E"/>
    <w:rsid w:val="00A36084"/>
    <w:rsid w:val="00A36108"/>
    <w:rsid w:val="00A3610D"/>
    <w:rsid w:val="00A36683"/>
    <w:rsid w:val="00A36AF8"/>
    <w:rsid w:val="00A37281"/>
    <w:rsid w:val="00A37B40"/>
    <w:rsid w:val="00A41893"/>
    <w:rsid w:val="00A4278E"/>
    <w:rsid w:val="00A42FBE"/>
    <w:rsid w:val="00A43E00"/>
    <w:rsid w:val="00A4422E"/>
    <w:rsid w:val="00A449F5"/>
    <w:rsid w:val="00A454B3"/>
    <w:rsid w:val="00A46967"/>
    <w:rsid w:val="00A46C98"/>
    <w:rsid w:val="00A46E2D"/>
    <w:rsid w:val="00A47E29"/>
    <w:rsid w:val="00A5030E"/>
    <w:rsid w:val="00A50538"/>
    <w:rsid w:val="00A50804"/>
    <w:rsid w:val="00A50868"/>
    <w:rsid w:val="00A51643"/>
    <w:rsid w:val="00A51E0A"/>
    <w:rsid w:val="00A5317C"/>
    <w:rsid w:val="00A540DF"/>
    <w:rsid w:val="00A54642"/>
    <w:rsid w:val="00A54B45"/>
    <w:rsid w:val="00A55022"/>
    <w:rsid w:val="00A563BA"/>
    <w:rsid w:val="00A563F7"/>
    <w:rsid w:val="00A578DB"/>
    <w:rsid w:val="00A6010E"/>
    <w:rsid w:val="00A603B7"/>
    <w:rsid w:val="00A6075A"/>
    <w:rsid w:val="00A609CA"/>
    <w:rsid w:val="00A6135C"/>
    <w:rsid w:val="00A618DF"/>
    <w:rsid w:val="00A62B4E"/>
    <w:rsid w:val="00A62FCC"/>
    <w:rsid w:val="00A632DD"/>
    <w:rsid w:val="00A6385B"/>
    <w:rsid w:val="00A63F50"/>
    <w:rsid w:val="00A6408F"/>
    <w:rsid w:val="00A65851"/>
    <w:rsid w:val="00A65D03"/>
    <w:rsid w:val="00A660D0"/>
    <w:rsid w:val="00A6611B"/>
    <w:rsid w:val="00A66526"/>
    <w:rsid w:val="00A67915"/>
    <w:rsid w:val="00A67C6C"/>
    <w:rsid w:val="00A70507"/>
    <w:rsid w:val="00A70CD6"/>
    <w:rsid w:val="00A70F1C"/>
    <w:rsid w:val="00A71269"/>
    <w:rsid w:val="00A7138B"/>
    <w:rsid w:val="00A71A75"/>
    <w:rsid w:val="00A71D35"/>
    <w:rsid w:val="00A72005"/>
    <w:rsid w:val="00A721A3"/>
    <w:rsid w:val="00A72AA8"/>
    <w:rsid w:val="00A72C11"/>
    <w:rsid w:val="00A72C71"/>
    <w:rsid w:val="00A73013"/>
    <w:rsid w:val="00A73E08"/>
    <w:rsid w:val="00A7419E"/>
    <w:rsid w:val="00A75087"/>
    <w:rsid w:val="00A756DC"/>
    <w:rsid w:val="00A75A3B"/>
    <w:rsid w:val="00A76303"/>
    <w:rsid w:val="00A76604"/>
    <w:rsid w:val="00A7680A"/>
    <w:rsid w:val="00A76D14"/>
    <w:rsid w:val="00A775EE"/>
    <w:rsid w:val="00A779E3"/>
    <w:rsid w:val="00A8038E"/>
    <w:rsid w:val="00A808FD"/>
    <w:rsid w:val="00A80C09"/>
    <w:rsid w:val="00A81067"/>
    <w:rsid w:val="00A81970"/>
    <w:rsid w:val="00A81DE0"/>
    <w:rsid w:val="00A82104"/>
    <w:rsid w:val="00A821F6"/>
    <w:rsid w:val="00A824DF"/>
    <w:rsid w:val="00A8268E"/>
    <w:rsid w:val="00A82823"/>
    <w:rsid w:val="00A82D36"/>
    <w:rsid w:val="00A83300"/>
    <w:rsid w:val="00A837E9"/>
    <w:rsid w:val="00A84125"/>
    <w:rsid w:val="00A84AC1"/>
    <w:rsid w:val="00A8553F"/>
    <w:rsid w:val="00A8557F"/>
    <w:rsid w:val="00A862CE"/>
    <w:rsid w:val="00A86734"/>
    <w:rsid w:val="00A868FB"/>
    <w:rsid w:val="00A86E2A"/>
    <w:rsid w:val="00A87848"/>
    <w:rsid w:val="00A8786E"/>
    <w:rsid w:val="00A87EEE"/>
    <w:rsid w:val="00A9016A"/>
    <w:rsid w:val="00A90615"/>
    <w:rsid w:val="00A93417"/>
    <w:rsid w:val="00A939FE"/>
    <w:rsid w:val="00A93C04"/>
    <w:rsid w:val="00A93DA4"/>
    <w:rsid w:val="00A940A1"/>
    <w:rsid w:val="00A9462D"/>
    <w:rsid w:val="00A9537B"/>
    <w:rsid w:val="00A957E8"/>
    <w:rsid w:val="00A95CA3"/>
    <w:rsid w:val="00A966B7"/>
    <w:rsid w:val="00A966EC"/>
    <w:rsid w:val="00A967C5"/>
    <w:rsid w:val="00A96DAC"/>
    <w:rsid w:val="00A96FA2"/>
    <w:rsid w:val="00A975EB"/>
    <w:rsid w:val="00AA0DBB"/>
    <w:rsid w:val="00AA17D8"/>
    <w:rsid w:val="00AA1AA6"/>
    <w:rsid w:val="00AA233A"/>
    <w:rsid w:val="00AA2855"/>
    <w:rsid w:val="00AA3C7C"/>
    <w:rsid w:val="00AA5D0D"/>
    <w:rsid w:val="00AA64AB"/>
    <w:rsid w:val="00AA64AE"/>
    <w:rsid w:val="00AA6A80"/>
    <w:rsid w:val="00AA73C3"/>
    <w:rsid w:val="00AA75FD"/>
    <w:rsid w:val="00AA7A78"/>
    <w:rsid w:val="00AB0153"/>
    <w:rsid w:val="00AB021A"/>
    <w:rsid w:val="00AB08AD"/>
    <w:rsid w:val="00AB0C3F"/>
    <w:rsid w:val="00AB0C54"/>
    <w:rsid w:val="00AB1066"/>
    <w:rsid w:val="00AB1714"/>
    <w:rsid w:val="00AB1FD0"/>
    <w:rsid w:val="00AB263C"/>
    <w:rsid w:val="00AB3192"/>
    <w:rsid w:val="00AB36FD"/>
    <w:rsid w:val="00AB3F59"/>
    <w:rsid w:val="00AB475D"/>
    <w:rsid w:val="00AB4919"/>
    <w:rsid w:val="00AB4953"/>
    <w:rsid w:val="00AB4F2F"/>
    <w:rsid w:val="00AB503A"/>
    <w:rsid w:val="00AB59D4"/>
    <w:rsid w:val="00AB60CA"/>
    <w:rsid w:val="00AB7284"/>
    <w:rsid w:val="00AB73B4"/>
    <w:rsid w:val="00AB747E"/>
    <w:rsid w:val="00AC0793"/>
    <w:rsid w:val="00AC08FD"/>
    <w:rsid w:val="00AC0B43"/>
    <w:rsid w:val="00AC0C47"/>
    <w:rsid w:val="00AC0F8A"/>
    <w:rsid w:val="00AC1ADB"/>
    <w:rsid w:val="00AC1AE5"/>
    <w:rsid w:val="00AC27D6"/>
    <w:rsid w:val="00AC35DE"/>
    <w:rsid w:val="00AC360B"/>
    <w:rsid w:val="00AC365D"/>
    <w:rsid w:val="00AC3E48"/>
    <w:rsid w:val="00AC3E81"/>
    <w:rsid w:val="00AC542B"/>
    <w:rsid w:val="00AC5B02"/>
    <w:rsid w:val="00AC6F40"/>
    <w:rsid w:val="00AC7405"/>
    <w:rsid w:val="00AD050E"/>
    <w:rsid w:val="00AD1238"/>
    <w:rsid w:val="00AD1EF2"/>
    <w:rsid w:val="00AD2046"/>
    <w:rsid w:val="00AD21FC"/>
    <w:rsid w:val="00AD276F"/>
    <w:rsid w:val="00AD2BCC"/>
    <w:rsid w:val="00AD314A"/>
    <w:rsid w:val="00AD32A4"/>
    <w:rsid w:val="00AD33FC"/>
    <w:rsid w:val="00AD39E9"/>
    <w:rsid w:val="00AD4E88"/>
    <w:rsid w:val="00AD523E"/>
    <w:rsid w:val="00AD56EF"/>
    <w:rsid w:val="00AD5AC2"/>
    <w:rsid w:val="00AD62E5"/>
    <w:rsid w:val="00AD663B"/>
    <w:rsid w:val="00AD68C8"/>
    <w:rsid w:val="00AD6E14"/>
    <w:rsid w:val="00AD766B"/>
    <w:rsid w:val="00AE006A"/>
    <w:rsid w:val="00AE07A4"/>
    <w:rsid w:val="00AE0BD2"/>
    <w:rsid w:val="00AE13C2"/>
    <w:rsid w:val="00AE1639"/>
    <w:rsid w:val="00AE1E23"/>
    <w:rsid w:val="00AE2323"/>
    <w:rsid w:val="00AE3583"/>
    <w:rsid w:val="00AE3DD3"/>
    <w:rsid w:val="00AE3E8D"/>
    <w:rsid w:val="00AE4172"/>
    <w:rsid w:val="00AE57FE"/>
    <w:rsid w:val="00AE6923"/>
    <w:rsid w:val="00AE6BB7"/>
    <w:rsid w:val="00AE6DB6"/>
    <w:rsid w:val="00AE71A7"/>
    <w:rsid w:val="00AE7310"/>
    <w:rsid w:val="00AE75D5"/>
    <w:rsid w:val="00AF05FC"/>
    <w:rsid w:val="00AF06DF"/>
    <w:rsid w:val="00AF08D3"/>
    <w:rsid w:val="00AF0CE4"/>
    <w:rsid w:val="00AF13F6"/>
    <w:rsid w:val="00AF1A90"/>
    <w:rsid w:val="00AF1F11"/>
    <w:rsid w:val="00AF1FEA"/>
    <w:rsid w:val="00AF2671"/>
    <w:rsid w:val="00AF2744"/>
    <w:rsid w:val="00AF3310"/>
    <w:rsid w:val="00AF3402"/>
    <w:rsid w:val="00AF3AE8"/>
    <w:rsid w:val="00AF4A19"/>
    <w:rsid w:val="00AF4F88"/>
    <w:rsid w:val="00AF5BD5"/>
    <w:rsid w:val="00AF696A"/>
    <w:rsid w:val="00B0005D"/>
    <w:rsid w:val="00B00442"/>
    <w:rsid w:val="00B00E1A"/>
    <w:rsid w:val="00B01614"/>
    <w:rsid w:val="00B017C6"/>
    <w:rsid w:val="00B01A79"/>
    <w:rsid w:val="00B01C1A"/>
    <w:rsid w:val="00B01D16"/>
    <w:rsid w:val="00B01D28"/>
    <w:rsid w:val="00B032AF"/>
    <w:rsid w:val="00B03467"/>
    <w:rsid w:val="00B04699"/>
    <w:rsid w:val="00B046B2"/>
    <w:rsid w:val="00B04E7C"/>
    <w:rsid w:val="00B04FCB"/>
    <w:rsid w:val="00B050BF"/>
    <w:rsid w:val="00B05233"/>
    <w:rsid w:val="00B05A64"/>
    <w:rsid w:val="00B067BE"/>
    <w:rsid w:val="00B07772"/>
    <w:rsid w:val="00B07793"/>
    <w:rsid w:val="00B10B65"/>
    <w:rsid w:val="00B10F8B"/>
    <w:rsid w:val="00B11186"/>
    <w:rsid w:val="00B11377"/>
    <w:rsid w:val="00B1198B"/>
    <w:rsid w:val="00B1249B"/>
    <w:rsid w:val="00B12B1B"/>
    <w:rsid w:val="00B12DB2"/>
    <w:rsid w:val="00B12F26"/>
    <w:rsid w:val="00B1383D"/>
    <w:rsid w:val="00B13C07"/>
    <w:rsid w:val="00B14B5D"/>
    <w:rsid w:val="00B14BB6"/>
    <w:rsid w:val="00B1541E"/>
    <w:rsid w:val="00B156B6"/>
    <w:rsid w:val="00B15874"/>
    <w:rsid w:val="00B158BB"/>
    <w:rsid w:val="00B1631F"/>
    <w:rsid w:val="00B1634E"/>
    <w:rsid w:val="00B17E63"/>
    <w:rsid w:val="00B2076E"/>
    <w:rsid w:val="00B207FB"/>
    <w:rsid w:val="00B209FA"/>
    <w:rsid w:val="00B21DDB"/>
    <w:rsid w:val="00B22685"/>
    <w:rsid w:val="00B23E16"/>
    <w:rsid w:val="00B23F28"/>
    <w:rsid w:val="00B23FC5"/>
    <w:rsid w:val="00B250C3"/>
    <w:rsid w:val="00B251B4"/>
    <w:rsid w:val="00B25EDA"/>
    <w:rsid w:val="00B263A7"/>
    <w:rsid w:val="00B26AEF"/>
    <w:rsid w:val="00B271CC"/>
    <w:rsid w:val="00B27325"/>
    <w:rsid w:val="00B27427"/>
    <w:rsid w:val="00B27437"/>
    <w:rsid w:val="00B27B2B"/>
    <w:rsid w:val="00B27E58"/>
    <w:rsid w:val="00B3033C"/>
    <w:rsid w:val="00B30682"/>
    <w:rsid w:val="00B310DE"/>
    <w:rsid w:val="00B3114D"/>
    <w:rsid w:val="00B315E5"/>
    <w:rsid w:val="00B316FE"/>
    <w:rsid w:val="00B32624"/>
    <w:rsid w:val="00B32862"/>
    <w:rsid w:val="00B32944"/>
    <w:rsid w:val="00B33768"/>
    <w:rsid w:val="00B33E05"/>
    <w:rsid w:val="00B33ECC"/>
    <w:rsid w:val="00B34050"/>
    <w:rsid w:val="00B34202"/>
    <w:rsid w:val="00B3424F"/>
    <w:rsid w:val="00B34DAF"/>
    <w:rsid w:val="00B34DB5"/>
    <w:rsid w:val="00B3533B"/>
    <w:rsid w:val="00B35515"/>
    <w:rsid w:val="00B363CD"/>
    <w:rsid w:val="00B377D0"/>
    <w:rsid w:val="00B37B39"/>
    <w:rsid w:val="00B40563"/>
    <w:rsid w:val="00B406C6"/>
    <w:rsid w:val="00B408F0"/>
    <w:rsid w:val="00B4097D"/>
    <w:rsid w:val="00B40A31"/>
    <w:rsid w:val="00B40D81"/>
    <w:rsid w:val="00B4103F"/>
    <w:rsid w:val="00B43D6E"/>
    <w:rsid w:val="00B44437"/>
    <w:rsid w:val="00B44BC1"/>
    <w:rsid w:val="00B453F7"/>
    <w:rsid w:val="00B4561B"/>
    <w:rsid w:val="00B45DB8"/>
    <w:rsid w:val="00B469EB"/>
    <w:rsid w:val="00B46CCA"/>
    <w:rsid w:val="00B46E80"/>
    <w:rsid w:val="00B475DE"/>
    <w:rsid w:val="00B47817"/>
    <w:rsid w:val="00B47915"/>
    <w:rsid w:val="00B47B1C"/>
    <w:rsid w:val="00B50AE7"/>
    <w:rsid w:val="00B50BC5"/>
    <w:rsid w:val="00B50CB8"/>
    <w:rsid w:val="00B50CEB"/>
    <w:rsid w:val="00B510E2"/>
    <w:rsid w:val="00B51547"/>
    <w:rsid w:val="00B519EE"/>
    <w:rsid w:val="00B51BD7"/>
    <w:rsid w:val="00B521FA"/>
    <w:rsid w:val="00B52A26"/>
    <w:rsid w:val="00B52CCA"/>
    <w:rsid w:val="00B531C8"/>
    <w:rsid w:val="00B53293"/>
    <w:rsid w:val="00B53606"/>
    <w:rsid w:val="00B54193"/>
    <w:rsid w:val="00B542E7"/>
    <w:rsid w:val="00B54694"/>
    <w:rsid w:val="00B555D7"/>
    <w:rsid w:val="00B556BC"/>
    <w:rsid w:val="00B55778"/>
    <w:rsid w:val="00B5587C"/>
    <w:rsid w:val="00B56713"/>
    <w:rsid w:val="00B574D3"/>
    <w:rsid w:val="00B60542"/>
    <w:rsid w:val="00B60D68"/>
    <w:rsid w:val="00B60F6A"/>
    <w:rsid w:val="00B61997"/>
    <w:rsid w:val="00B622AC"/>
    <w:rsid w:val="00B62B53"/>
    <w:rsid w:val="00B6312D"/>
    <w:rsid w:val="00B63B0F"/>
    <w:rsid w:val="00B63CE7"/>
    <w:rsid w:val="00B64520"/>
    <w:rsid w:val="00B64E84"/>
    <w:rsid w:val="00B650C8"/>
    <w:rsid w:val="00B654AC"/>
    <w:rsid w:val="00B65E58"/>
    <w:rsid w:val="00B65E79"/>
    <w:rsid w:val="00B673E9"/>
    <w:rsid w:val="00B67DBB"/>
    <w:rsid w:val="00B67F32"/>
    <w:rsid w:val="00B7067E"/>
    <w:rsid w:val="00B706D1"/>
    <w:rsid w:val="00B70A9F"/>
    <w:rsid w:val="00B7104C"/>
    <w:rsid w:val="00B717DF"/>
    <w:rsid w:val="00B72BDB"/>
    <w:rsid w:val="00B7347E"/>
    <w:rsid w:val="00B73492"/>
    <w:rsid w:val="00B746D7"/>
    <w:rsid w:val="00B74ECD"/>
    <w:rsid w:val="00B75375"/>
    <w:rsid w:val="00B763E3"/>
    <w:rsid w:val="00B76943"/>
    <w:rsid w:val="00B76EE7"/>
    <w:rsid w:val="00B77212"/>
    <w:rsid w:val="00B803E1"/>
    <w:rsid w:val="00B81183"/>
    <w:rsid w:val="00B81A2A"/>
    <w:rsid w:val="00B81F5D"/>
    <w:rsid w:val="00B845A2"/>
    <w:rsid w:val="00B84A64"/>
    <w:rsid w:val="00B8542C"/>
    <w:rsid w:val="00B858EE"/>
    <w:rsid w:val="00B85BA8"/>
    <w:rsid w:val="00B85DFB"/>
    <w:rsid w:val="00B86C86"/>
    <w:rsid w:val="00B87443"/>
    <w:rsid w:val="00B8768C"/>
    <w:rsid w:val="00B87834"/>
    <w:rsid w:val="00B9070E"/>
    <w:rsid w:val="00B9086F"/>
    <w:rsid w:val="00B91229"/>
    <w:rsid w:val="00B912E5"/>
    <w:rsid w:val="00B9212B"/>
    <w:rsid w:val="00B9220D"/>
    <w:rsid w:val="00B92532"/>
    <w:rsid w:val="00B93AB1"/>
    <w:rsid w:val="00B93B41"/>
    <w:rsid w:val="00B940F1"/>
    <w:rsid w:val="00B94FAC"/>
    <w:rsid w:val="00B9529E"/>
    <w:rsid w:val="00B9577D"/>
    <w:rsid w:val="00B95D2B"/>
    <w:rsid w:val="00B961B6"/>
    <w:rsid w:val="00B961D3"/>
    <w:rsid w:val="00B96487"/>
    <w:rsid w:val="00B965D3"/>
    <w:rsid w:val="00B96991"/>
    <w:rsid w:val="00B96C10"/>
    <w:rsid w:val="00B96F6D"/>
    <w:rsid w:val="00B97199"/>
    <w:rsid w:val="00BA0248"/>
    <w:rsid w:val="00BA05F1"/>
    <w:rsid w:val="00BA0AA2"/>
    <w:rsid w:val="00BA16CA"/>
    <w:rsid w:val="00BA179A"/>
    <w:rsid w:val="00BA190F"/>
    <w:rsid w:val="00BA2963"/>
    <w:rsid w:val="00BA2E42"/>
    <w:rsid w:val="00BA3396"/>
    <w:rsid w:val="00BA35E8"/>
    <w:rsid w:val="00BA4506"/>
    <w:rsid w:val="00BA52D2"/>
    <w:rsid w:val="00BA56C8"/>
    <w:rsid w:val="00BA60B2"/>
    <w:rsid w:val="00BA6CA5"/>
    <w:rsid w:val="00BA7CF5"/>
    <w:rsid w:val="00BB0928"/>
    <w:rsid w:val="00BB0A5B"/>
    <w:rsid w:val="00BB0CC9"/>
    <w:rsid w:val="00BB22EB"/>
    <w:rsid w:val="00BB2808"/>
    <w:rsid w:val="00BB2961"/>
    <w:rsid w:val="00BB2E02"/>
    <w:rsid w:val="00BB46F2"/>
    <w:rsid w:val="00BB513C"/>
    <w:rsid w:val="00BB5163"/>
    <w:rsid w:val="00BB52BF"/>
    <w:rsid w:val="00BB5381"/>
    <w:rsid w:val="00BB5D84"/>
    <w:rsid w:val="00BB6192"/>
    <w:rsid w:val="00BB64A0"/>
    <w:rsid w:val="00BB6DC7"/>
    <w:rsid w:val="00BB6E75"/>
    <w:rsid w:val="00BB7751"/>
    <w:rsid w:val="00BC0C1A"/>
    <w:rsid w:val="00BC1392"/>
    <w:rsid w:val="00BC1EFD"/>
    <w:rsid w:val="00BC2549"/>
    <w:rsid w:val="00BC2A0B"/>
    <w:rsid w:val="00BC4290"/>
    <w:rsid w:val="00BC4603"/>
    <w:rsid w:val="00BC4715"/>
    <w:rsid w:val="00BC4DF9"/>
    <w:rsid w:val="00BC50B5"/>
    <w:rsid w:val="00BC56E2"/>
    <w:rsid w:val="00BC5B62"/>
    <w:rsid w:val="00BC6890"/>
    <w:rsid w:val="00BC78E4"/>
    <w:rsid w:val="00BC7F27"/>
    <w:rsid w:val="00BD0C2B"/>
    <w:rsid w:val="00BD0DC6"/>
    <w:rsid w:val="00BD1753"/>
    <w:rsid w:val="00BD1CE5"/>
    <w:rsid w:val="00BD1D1E"/>
    <w:rsid w:val="00BD1D81"/>
    <w:rsid w:val="00BD2AFF"/>
    <w:rsid w:val="00BD2F8E"/>
    <w:rsid w:val="00BD3B0F"/>
    <w:rsid w:val="00BD40B3"/>
    <w:rsid w:val="00BD40F5"/>
    <w:rsid w:val="00BD4741"/>
    <w:rsid w:val="00BD58D4"/>
    <w:rsid w:val="00BD5D69"/>
    <w:rsid w:val="00BD5E1D"/>
    <w:rsid w:val="00BD66C5"/>
    <w:rsid w:val="00BD6E6D"/>
    <w:rsid w:val="00BD735A"/>
    <w:rsid w:val="00BD7739"/>
    <w:rsid w:val="00BD7AFF"/>
    <w:rsid w:val="00BE00E9"/>
    <w:rsid w:val="00BE0AE0"/>
    <w:rsid w:val="00BE1053"/>
    <w:rsid w:val="00BE1693"/>
    <w:rsid w:val="00BE2CF1"/>
    <w:rsid w:val="00BE314B"/>
    <w:rsid w:val="00BE39AE"/>
    <w:rsid w:val="00BE435D"/>
    <w:rsid w:val="00BE4B56"/>
    <w:rsid w:val="00BE50D4"/>
    <w:rsid w:val="00BE5586"/>
    <w:rsid w:val="00BE56F9"/>
    <w:rsid w:val="00BE5888"/>
    <w:rsid w:val="00BE61AB"/>
    <w:rsid w:val="00BE639B"/>
    <w:rsid w:val="00BE7231"/>
    <w:rsid w:val="00BE7B20"/>
    <w:rsid w:val="00BF08D3"/>
    <w:rsid w:val="00BF0FC2"/>
    <w:rsid w:val="00BF138A"/>
    <w:rsid w:val="00BF16A6"/>
    <w:rsid w:val="00BF2191"/>
    <w:rsid w:val="00BF2C28"/>
    <w:rsid w:val="00BF38CF"/>
    <w:rsid w:val="00BF3CE2"/>
    <w:rsid w:val="00BF427E"/>
    <w:rsid w:val="00BF4D76"/>
    <w:rsid w:val="00BF5652"/>
    <w:rsid w:val="00BF56B6"/>
    <w:rsid w:val="00BF59D9"/>
    <w:rsid w:val="00BF5B61"/>
    <w:rsid w:val="00BF5BAA"/>
    <w:rsid w:val="00BF607C"/>
    <w:rsid w:val="00BF6276"/>
    <w:rsid w:val="00BF62A3"/>
    <w:rsid w:val="00BF62C5"/>
    <w:rsid w:val="00BF664A"/>
    <w:rsid w:val="00BF753E"/>
    <w:rsid w:val="00BF7DE8"/>
    <w:rsid w:val="00C00D31"/>
    <w:rsid w:val="00C01B11"/>
    <w:rsid w:val="00C021AA"/>
    <w:rsid w:val="00C02FFF"/>
    <w:rsid w:val="00C03A24"/>
    <w:rsid w:val="00C03FF6"/>
    <w:rsid w:val="00C045A9"/>
    <w:rsid w:val="00C04B9B"/>
    <w:rsid w:val="00C05BB3"/>
    <w:rsid w:val="00C05CBC"/>
    <w:rsid w:val="00C06078"/>
    <w:rsid w:val="00C0660A"/>
    <w:rsid w:val="00C0663E"/>
    <w:rsid w:val="00C069CE"/>
    <w:rsid w:val="00C06F4C"/>
    <w:rsid w:val="00C06F8B"/>
    <w:rsid w:val="00C070A9"/>
    <w:rsid w:val="00C071CB"/>
    <w:rsid w:val="00C073D9"/>
    <w:rsid w:val="00C1001C"/>
    <w:rsid w:val="00C10E84"/>
    <w:rsid w:val="00C11085"/>
    <w:rsid w:val="00C1126B"/>
    <w:rsid w:val="00C1133D"/>
    <w:rsid w:val="00C1157F"/>
    <w:rsid w:val="00C1183E"/>
    <w:rsid w:val="00C11B26"/>
    <w:rsid w:val="00C1275E"/>
    <w:rsid w:val="00C129D1"/>
    <w:rsid w:val="00C12AB0"/>
    <w:rsid w:val="00C14F19"/>
    <w:rsid w:val="00C150F9"/>
    <w:rsid w:val="00C1521D"/>
    <w:rsid w:val="00C16EC9"/>
    <w:rsid w:val="00C177C8"/>
    <w:rsid w:val="00C1799A"/>
    <w:rsid w:val="00C20259"/>
    <w:rsid w:val="00C2080E"/>
    <w:rsid w:val="00C20956"/>
    <w:rsid w:val="00C20E10"/>
    <w:rsid w:val="00C21123"/>
    <w:rsid w:val="00C213CD"/>
    <w:rsid w:val="00C21E69"/>
    <w:rsid w:val="00C23C4F"/>
    <w:rsid w:val="00C24336"/>
    <w:rsid w:val="00C255B6"/>
    <w:rsid w:val="00C2598B"/>
    <w:rsid w:val="00C25A1E"/>
    <w:rsid w:val="00C25D32"/>
    <w:rsid w:val="00C25D42"/>
    <w:rsid w:val="00C25D47"/>
    <w:rsid w:val="00C25F6C"/>
    <w:rsid w:val="00C263F4"/>
    <w:rsid w:val="00C26809"/>
    <w:rsid w:val="00C269A7"/>
    <w:rsid w:val="00C30C5E"/>
    <w:rsid w:val="00C3140C"/>
    <w:rsid w:val="00C322D0"/>
    <w:rsid w:val="00C329C4"/>
    <w:rsid w:val="00C32A13"/>
    <w:rsid w:val="00C3312A"/>
    <w:rsid w:val="00C33FE0"/>
    <w:rsid w:val="00C3407F"/>
    <w:rsid w:val="00C351B7"/>
    <w:rsid w:val="00C3572F"/>
    <w:rsid w:val="00C359F0"/>
    <w:rsid w:val="00C36C6F"/>
    <w:rsid w:val="00C36F9D"/>
    <w:rsid w:val="00C37105"/>
    <w:rsid w:val="00C405FF"/>
    <w:rsid w:val="00C4069B"/>
    <w:rsid w:val="00C411EC"/>
    <w:rsid w:val="00C4153A"/>
    <w:rsid w:val="00C4471E"/>
    <w:rsid w:val="00C45277"/>
    <w:rsid w:val="00C4535E"/>
    <w:rsid w:val="00C45C89"/>
    <w:rsid w:val="00C45CA7"/>
    <w:rsid w:val="00C461B5"/>
    <w:rsid w:val="00C46595"/>
    <w:rsid w:val="00C4668B"/>
    <w:rsid w:val="00C46CD4"/>
    <w:rsid w:val="00C46E60"/>
    <w:rsid w:val="00C475DE"/>
    <w:rsid w:val="00C47864"/>
    <w:rsid w:val="00C501CC"/>
    <w:rsid w:val="00C50563"/>
    <w:rsid w:val="00C509E2"/>
    <w:rsid w:val="00C50BBE"/>
    <w:rsid w:val="00C50F5C"/>
    <w:rsid w:val="00C51087"/>
    <w:rsid w:val="00C51757"/>
    <w:rsid w:val="00C518DE"/>
    <w:rsid w:val="00C52097"/>
    <w:rsid w:val="00C521B9"/>
    <w:rsid w:val="00C5234F"/>
    <w:rsid w:val="00C52CC9"/>
    <w:rsid w:val="00C52DCE"/>
    <w:rsid w:val="00C5337A"/>
    <w:rsid w:val="00C53BAE"/>
    <w:rsid w:val="00C544EE"/>
    <w:rsid w:val="00C5462E"/>
    <w:rsid w:val="00C55327"/>
    <w:rsid w:val="00C558D5"/>
    <w:rsid w:val="00C55B20"/>
    <w:rsid w:val="00C55D94"/>
    <w:rsid w:val="00C55E2A"/>
    <w:rsid w:val="00C55E5D"/>
    <w:rsid w:val="00C57314"/>
    <w:rsid w:val="00C5769B"/>
    <w:rsid w:val="00C57800"/>
    <w:rsid w:val="00C60552"/>
    <w:rsid w:val="00C605D1"/>
    <w:rsid w:val="00C60E61"/>
    <w:rsid w:val="00C6109D"/>
    <w:rsid w:val="00C613C4"/>
    <w:rsid w:val="00C6142F"/>
    <w:rsid w:val="00C621C4"/>
    <w:rsid w:val="00C62277"/>
    <w:rsid w:val="00C622C5"/>
    <w:rsid w:val="00C62F80"/>
    <w:rsid w:val="00C65049"/>
    <w:rsid w:val="00C65411"/>
    <w:rsid w:val="00C6578B"/>
    <w:rsid w:val="00C661F0"/>
    <w:rsid w:val="00C6660A"/>
    <w:rsid w:val="00C711AF"/>
    <w:rsid w:val="00C71698"/>
    <w:rsid w:val="00C7199A"/>
    <w:rsid w:val="00C72CA3"/>
    <w:rsid w:val="00C73383"/>
    <w:rsid w:val="00C734A5"/>
    <w:rsid w:val="00C75158"/>
    <w:rsid w:val="00C75285"/>
    <w:rsid w:val="00C75F2B"/>
    <w:rsid w:val="00C764FE"/>
    <w:rsid w:val="00C7663C"/>
    <w:rsid w:val="00C76C67"/>
    <w:rsid w:val="00C770B1"/>
    <w:rsid w:val="00C7714E"/>
    <w:rsid w:val="00C7720B"/>
    <w:rsid w:val="00C77FC7"/>
    <w:rsid w:val="00C80753"/>
    <w:rsid w:val="00C80BEE"/>
    <w:rsid w:val="00C821CA"/>
    <w:rsid w:val="00C831C8"/>
    <w:rsid w:val="00C83417"/>
    <w:rsid w:val="00C845BB"/>
    <w:rsid w:val="00C848DD"/>
    <w:rsid w:val="00C85368"/>
    <w:rsid w:val="00C857EB"/>
    <w:rsid w:val="00C862DA"/>
    <w:rsid w:val="00C867EA"/>
    <w:rsid w:val="00C8681C"/>
    <w:rsid w:val="00C8710D"/>
    <w:rsid w:val="00C87B4F"/>
    <w:rsid w:val="00C87F88"/>
    <w:rsid w:val="00C90335"/>
    <w:rsid w:val="00C90378"/>
    <w:rsid w:val="00C90856"/>
    <w:rsid w:val="00C91852"/>
    <w:rsid w:val="00C919DA"/>
    <w:rsid w:val="00C91A7E"/>
    <w:rsid w:val="00C92711"/>
    <w:rsid w:val="00C927FC"/>
    <w:rsid w:val="00C92BFE"/>
    <w:rsid w:val="00C92E41"/>
    <w:rsid w:val="00C93166"/>
    <w:rsid w:val="00C935A3"/>
    <w:rsid w:val="00C93A71"/>
    <w:rsid w:val="00C94538"/>
    <w:rsid w:val="00C94C4E"/>
    <w:rsid w:val="00C94EB9"/>
    <w:rsid w:val="00C9542E"/>
    <w:rsid w:val="00C95784"/>
    <w:rsid w:val="00C95D0A"/>
    <w:rsid w:val="00C963C3"/>
    <w:rsid w:val="00C96771"/>
    <w:rsid w:val="00C96B3F"/>
    <w:rsid w:val="00C96E89"/>
    <w:rsid w:val="00C96FB5"/>
    <w:rsid w:val="00C9706C"/>
    <w:rsid w:val="00C97DE6"/>
    <w:rsid w:val="00C97F88"/>
    <w:rsid w:val="00CA0391"/>
    <w:rsid w:val="00CA0647"/>
    <w:rsid w:val="00CA138A"/>
    <w:rsid w:val="00CA147D"/>
    <w:rsid w:val="00CA1AD1"/>
    <w:rsid w:val="00CA1C13"/>
    <w:rsid w:val="00CA2BF0"/>
    <w:rsid w:val="00CA2DF8"/>
    <w:rsid w:val="00CA35F9"/>
    <w:rsid w:val="00CA38C7"/>
    <w:rsid w:val="00CA3AB0"/>
    <w:rsid w:val="00CA3D21"/>
    <w:rsid w:val="00CA3F3E"/>
    <w:rsid w:val="00CA4926"/>
    <w:rsid w:val="00CA4941"/>
    <w:rsid w:val="00CA4A7C"/>
    <w:rsid w:val="00CA538B"/>
    <w:rsid w:val="00CA56E5"/>
    <w:rsid w:val="00CA5F2F"/>
    <w:rsid w:val="00CA6741"/>
    <w:rsid w:val="00CA7C9F"/>
    <w:rsid w:val="00CB24FF"/>
    <w:rsid w:val="00CB2552"/>
    <w:rsid w:val="00CB2662"/>
    <w:rsid w:val="00CB2914"/>
    <w:rsid w:val="00CB3AFF"/>
    <w:rsid w:val="00CB4069"/>
    <w:rsid w:val="00CB44C2"/>
    <w:rsid w:val="00CB48A2"/>
    <w:rsid w:val="00CB4E57"/>
    <w:rsid w:val="00CB5089"/>
    <w:rsid w:val="00CB5397"/>
    <w:rsid w:val="00CB582E"/>
    <w:rsid w:val="00CB5E4B"/>
    <w:rsid w:val="00CB6106"/>
    <w:rsid w:val="00CB6870"/>
    <w:rsid w:val="00CB73DD"/>
    <w:rsid w:val="00CB7727"/>
    <w:rsid w:val="00CB7E04"/>
    <w:rsid w:val="00CB7E25"/>
    <w:rsid w:val="00CC04C9"/>
    <w:rsid w:val="00CC09D1"/>
    <w:rsid w:val="00CC131E"/>
    <w:rsid w:val="00CC152A"/>
    <w:rsid w:val="00CC188C"/>
    <w:rsid w:val="00CC2AD4"/>
    <w:rsid w:val="00CC3889"/>
    <w:rsid w:val="00CC3956"/>
    <w:rsid w:val="00CC3968"/>
    <w:rsid w:val="00CC3AB3"/>
    <w:rsid w:val="00CC46B3"/>
    <w:rsid w:val="00CC5044"/>
    <w:rsid w:val="00CC6501"/>
    <w:rsid w:val="00CC67AF"/>
    <w:rsid w:val="00CC7119"/>
    <w:rsid w:val="00CC7499"/>
    <w:rsid w:val="00CD0837"/>
    <w:rsid w:val="00CD09DE"/>
    <w:rsid w:val="00CD0AA0"/>
    <w:rsid w:val="00CD0CC1"/>
    <w:rsid w:val="00CD1349"/>
    <w:rsid w:val="00CD1433"/>
    <w:rsid w:val="00CD17BB"/>
    <w:rsid w:val="00CD2637"/>
    <w:rsid w:val="00CD2BA7"/>
    <w:rsid w:val="00CD3155"/>
    <w:rsid w:val="00CD3A9F"/>
    <w:rsid w:val="00CD3C9D"/>
    <w:rsid w:val="00CD4ADC"/>
    <w:rsid w:val="00CD5137"/>
    <w:rsid w:val="00CD6590"/>
    <w:rsid w:val="00CD6A21"/>
    <w:rsid w:val="00CD6B98"/>
    <w:rsid w:val="00CD7407"/>
    <w:rsid w:val="00CD75A7"/>
    <w:rsid w:val="00CD7D5D"/>
    <w:rsid w:val="00CE25C8"/>
    <w:rsid w:val="00CE2E6C"/>
    <w:rsid w:val="00CE337E"/>
    <w:rsid w:val="00CE3415"/>
    <w:rsid w:val="00CE47C9"/>
    <w:rsid w:val="00CE4C67"/>
    <w:rsid w:val="00CE5261"/>
    <w:rsid w:val="00CE5FDB"/>
    <w:rsid w:val="00CE61A2"/>
    <w:rsid w:val="00CE6A49"/>
    <w:rsid w:val="00CE78F1"/>
    <w:rsid w:val="00CE7CC4"/>
    <w:rsid w:val="00CF063A"/>
    <w:rsid w:val="00CF0A8E"/>
    <w:rsid w:val="00CF0DBA"/>
    <w:rsid w:val="00CF22E3"/>
    <w:rsid w:val="00CF24D4"/>
    <w:rsid w:val="00CF2557"/>
    <w:rsid w:val="00CF2B12"/>
    <w:rsid w:val="00CF3887"/>
    <w:rsid w:val="00CF39D1"/>
    <w:rsid w:val="00CF3A93"/>
    <w:rsid w:val="00CF3B3F"/>
    <w:rsid w:val="00CF3C95"/>
    <w:rsid w:val="00CF3FCB"/>
    <w:rsid w:val="00CF41DD"/>
    <w:rsid w:val="00CF4E38"/>
    <w:rsid w:val="00CF4F2E"/>
    <w:rsid w:val="00CF5909"/>
    <w:rsid w:val="00CF6397"/>
    <w:rsid w:val="00CF6EFD"/>
    <w:rsid w:val="00CF7121"/>
    <w:rsid w:val="00CF78BA"/>
    <w:rsid w:val="00CF7A14"/>
    <w:rsid w:val="00CF7F5C"/>
    <w:rsid w:val="00D00185"/>
    <w:rsid w:val="00D021D0"/>
    <w:rsid w:val="00D02D46"/>
    <w:rsid w:val="00D03B4A"/>
    <w:rsid w:val="00D03DDA"/>
    <w:rsid w:val="00D0415E"/>
    <w:rsid w:val="00D0457E"/>
    <w:rsid w:val="00D053AE"/>
    <w:rsid w:val="00D054F3"/>
    <w:rsid w:val="00D056A1"/>
    <w:rsid w:val="00D061B9"/>
    <w:rsid w:val="00D06742"/>
    <w:rsid w:val="00D06B39"/>
    <w:rsid w:val="00D07450"/>
    <w:rsid w:val="00D07728"/>
    <w:rsid w:val="00D105E5"/>
    <w:rsid w:val="00D10669"/>
    <w:rsid w:val="00D11D27"/>
    <w:rsid w:val="00D12DE8"/>
    <w:rsid w:val="00D13454"/>
    <w:rsid w:val="00D13B40"/>
    <w:rsid w:val="00D13FF7"/>
    <w:rsid w:val="00D1412B"/>
    <w:rsid w:val="00D141AC"/>
    <w:rsid w:val="00D141BA"/>
    <w:rsid w:val="00D14B02"/>
    <w:rsid w:val="00D14F85"/>
    <w:rsid w:val="00D14FE0"/>
    <w:rsid w:val="00D1524C"/>
    <w:rsid w:val="00D15A30"/>
    <w:rsid w:val="00D15ECD"/>
    <w:rsid w:val="00D160AD"/>
    <w:rsid w:val="00D16EFB"/>
    <w:rsid w:val="00D17830"/>
    <w:rsid w:val="00D2002C"/>
    <w:rsid w:val="00D20478"/>
    <w:rsid w:val="00D2052E"/>
    <w:rsid w:val="00D20D05"/>
    <w:rsid w:val="00D20E5D"/>
    <w:rsid w:val="00D21004"/>
    <w:rsid w:val="00D211F2"/>
    <w:rsid w:val="00D21C19"/>
    <w:rsid w:val="00D226E3"/>
    <w:rsid w:val="00D23091"/>
    <w:rsid w:val="00D236D7"/>
    <w:rsid w:val="00D2447C"/>
    <w:rsid w:val="00D246D2"/>
    <w:rsid w:val="00D24DE9"/>
    <w:rsid w:val="00D24FEB"/>
    <w:rsid w:val="00D2506A"/>
    <w:rsid w:val="00D25335"/>
    <w:rsid w:val="00D25561"/>
    <w:rsid w:val="00D25872"/>
    <w:rsid w:val="00D25D2C"/>
    <w:rsid w:val="00D25D62"/>
    <w:rsid w:val="00D25EF5"/>
    <w:rsid w:val="00D266A9"/>
    <w:rsid w:val="00D269CE"/>
    <w:rsid w:val="00D275D1"/>
    <w:rsid w:val="00D27681"/>
    <w:rsid w:val="00D27CDD"/>
    <w:rsid w:val="00D305A7"/>
    <w:rsid w:val="00D309E7"/>
    <w:rsid w:val="00D30BAC"/>
    <w:rsid w:val="00D311E2"/>
    <w:rsid w:val="00D31A66"/>
    <w:rsid w:val="00D32783"/>
    <w:rsid w:val="00D329C9"/>
    <w:rsid w:val="00D3347A"/>
    <w:rsid w:val="00D336B5"/>
    <w:rsid w:val="00D346EB"/>
    <w:rsid w:val="00D34953"/>
    <w:rsid w:val="00D34A0C"/>
    <w:rsid w:val="00D34B80"/>
    <w:rsid w:val="00D34D49"/>
    <w:rsid w:val="00D350FC"/>
    <w:rsid w:val="00D353FA"/>
    <w:rsid w:val="00D36B1A"/>
    <w:rsid w:val="00D3734D"/>
    <w:rsid w:val="00D37BC6"/>
    <w:rsid w:val="00D4007F"/>
    <w:rsid w:val="00D40511"/>
    <w:rsid w:val="00D405A9"/>
    <w:rsid w:val="00D40BB7"/>
    <w:rsid w:val="00D40FDE"/>
    <w:rsid w:val="00D4266A"/>
    <w:rsid w:val="00D42D03"/>
    <w:rsid w:val="00D42E0C"/>
    <w:rsid w:val="00D42F11"/>
    <w:rsid w:val="00D436FE"/>
    <w:rsid w:val="00D43799"/>
    <w:rsid w:val="00D44139"/>
    <w:rsid w:val="00D443DA"/>
    <w:rsid w:val="00D44DA9"/>
    <w:rsid w:val="00D44F44"/>
    <w:rsid w:val="00D4596E"/>
    <w:rsid w:val="00D45CAC"/>
    <w:rsid w:val="00D45F1F"/>
    <w:rsid w:val="00D46355"/>
    <w:rsid w:val="00D464CC"/>
    <w:rsid w:val="00D4654B"/>
    <w:rsid w:val="00D466F4"/>
    <w:rsid w:val="00D467F9"/>
    <w:rsid w:val="00D46CFF"/>
    <w:rsid w:val="00D4727F"/>
    <w:rsid w:val="00D47904"/>
    <w:rsid w:val="00D5055D"/>
    <w:rsid w:val="00D510E8"/>
    <w:rsid w:val="00D511C5"/>
    <w:rsid w:val="00D513B0"/>
    <w:rsid w:val="00D5182F"/>
    <w:rsid w:val="00D519A3"/>
    <w:rsid w:val="00D52047"/>
    <w:rsid w:val="00D525F1"/>
    <w:rsid w:val="00D52B16"/>
    <w:rsid w:val="00D52B3F"/>
    <w:rsid w:val="00D52BCD"/>
    <w:rsid w:val="00D534D1"/>
    <w:rsid w:val="00D53AA7"/>
    <w:rsid w:val="00D53FF2"/>
    <w:rsid w:val="00D5455F"/>
    <w:rsid w:val="00D54872"/>
    <w:rsid w:val="00D551B5"/>
    <w:rsid w:val="00D5579C"/>
    <w:rsid w:val="00D56179"/>
    <w:rsid w:val="00D566D3"/>
    <w:rsid w:val="00D5734C"/>
    <w:rsid w:val="00D576CF"/>
    <w:rsid w:val="00D578CB"/>
    <w:rsid w:val="00D57C04"/>
    <w:rsid w:val="00D604CF"/>
    <w:rsid w:val="00D609DC"/>
    <w:rsid w:val="00D611B6"/>
    <w:rsid w:val="00D6137E"/>
    <w:rsid w:val="00D626A9"/>
    <w:rsid w:val="00D62CFD"/>
    <w:rsid w:val="00D62FF8"/>
    <w:rsid w:val="00D634C1"/>
    <w:rsid w:val="00D63530"/>
    <w:rsid w:val="00D6378C"/>
    <w:rsid w:val="00D63EB6"/>
    <w:rsid w:val="00D643EE"/>
    <w:rsid w:val="00D64F12"/>
    <w:rsid w:val="00D65443"/>
    <w:rsid w:val="00D65DA4"/>
    <w:rsid w:val="00D66AE3"/>
    <w:rsid w:val="00D672E8"/>
    <w:rsid w:val="00D6732D"/>
    <w:rsid w:val="00D67CBD"/>
    <w:rsid w:val="00D7093A"/>
    <w:rsid w:val="00D71028"/>
    <w:rsid w:val="00D711EE"/>
    <w:rsid w:val="00D712D0"/>
    <w:rsid w:val="00D71584"/>
    <w:rsid w:val="00D719AE"/>
    <w:rsid w:val="00D71AC1"/>
    <w:rsid w:val="00D71B66"/>
    <w:rsid w:val="00D71DE6"/>
    <w:rsid w:val="00D71E20"/>
    <w:rsid w:val="00D71EB5"/>
    <w:rsid w:val="00D72736"/>
    <w:rsid w:val="00D72879"/>
    <w:rsid w:val="00D72EE9"/>
    <w:rsid w:val="00D737A5"/>
    <w:rsid w:val="00D737AD"/>
    <w:rsid w:val="00D73E69"/>
    <w:rsid w:val="00D7428D"/>
    <w:rsid w:val="00D747D9"/>
    <w:rsid w:val="00D74EFA"/>
    <w:rsid w:val="00D7589B"/>
    <w:rsid w:val="00D758E4"/>
    <w:rsid w:val="00D75AD4"/>
    <w:rsid w:val="00D75B82"/>
    <w:rsid w:val="00D75BA2"/>
    <w:rsid w:val="00D77448"/>
    <w:rsid w:val="00D775D3"/>
    <w:rsid w:val="00D77806"/>
    <w:rsid w:val="00D77D62"/>
    <w:rsid w:val="00D8011A"/>
    <w:rsid w:val="00D809A4"/>
    <w:rsid w:val="00D80B55"/>
    <w:rsid w:val="00D80CCF"/>
    <w:rsid w:val="00D81C83"/>
    <w:rsid w:val="00D81ED2"/>
    <w:rsid w:val="00D82A50"/>
    <w:rsid w:val="00D834CC"/>
    <w:rsid w:val="00D8356A"/>
    <w:rsid w:val="00D849B9"/>
    <w:rsid w:val="00D84B86"/>
    <w:rsid w:val="00D8506B"/>
    <w:rsid w:val="00D8557D"/>
    <w:rsid w:val="00D85667"/>
    <w:rsid w:val="00D85D88"/>
    <w:rsid w:val="00D866B6"/>
    <w:rsid w:val="00D872D5"/>
    <w:rsid w:val="00D90372"/>
    <w:rsid w:val="00D9161F"/>
    <w:rsid w:val="00D916D0"/>
    <w:rsid w:val="00D91FB2"/>
    <w:rsid w:val="00D92267"/>
    <w:rsid w:val="00D922BD"/>
    <w:rsid w:val="00D92B2F"/>
    <w:rsid w:val="00D93676"/>
    <w:rsid w:val="00D94AED"/>
    <w:rsid w:val="00D96088"/>
    <w:rsid w:val="00D9620A"/>
    <w:rsid w:val="00D97869"/>
    <w:rsid w:val="00D97FD7"/>
    <w:rsid w:val="00DA1333"/>
    <w:rsid w:val="00DA23E2"/>
    <w:rsid w:val="00DA3832"/>
    <w:rsid w:val="00DA4941"/>
    <w:rsid w:val="00DA49E2"/>
    <w:rsid w:val="00DA5177"/>
    <w:rsid w:val="00DA5488"/>
    <w:rsid w:val="00DA5A76"/>
    <w:rsid w:val="00DA606E"/>
    <w:rsid w:val="00DA6775"/>
    <w:rsid w:val="00DA70F7"/>
    <w:rsid w:val="00DA767D"/>
    <w:rsid w:val="00DA773F"/>
    <w:rsid w:val="00DA78C6"/>
    <w:rsid w:val="00DA7925"/>
    <w:rsid w:val="00DB0128"/>
    <w:rsid w:val="00DB0C3E"/>
    <w:rsid w:val="00DB1E19"/>
    <w:rsid w:val="00DB1EDD"/>
    <w:rsid w:val="00DB20B6"/>
    <w:rsid w:val="00DB223A"/>
    <w:rsid w:val="00DB2638"/>
    <w:rsid w:val="00DB2C0A"/>
    <w:rsid w:val="00DB3ADC"/>
    <w:rsid w:val="00DB4254"/>
    <w:rsid w:val="00DB4A99"/>
    <w:rsid w:val="00DB4D2D"/>
    <w:rsid w:val="00DB4E37"/>
    <w:rsid w:val="00DB4F6D"/>
    <w:rsid w:val="00DB4FAC"/>
    <w:rsid w:val="00DB561B"/>
    <w:rsid w:val="00DB5705"/>
    <w:rsid w:val="00DB5B56"/>
    <w:rsid w:val="00DB6DB4"/>
    <w:rsid w:val="00DB7B3C"/>
    <w:rsid w:val="00DC0224"/>
    <w:rsid w:val="00DC0379"/>
    <w:rsid w:val="00DC0394"/>
    <w:rsid w:val="00DC0957"/>
    <w:rsid w:val="00DC11A7"/>
    <w:rsid w:val="00DC19A2"/>
    <w:rsid w:val="00DC1E57"/>
    <w:rsid w:val="00DC235D"/>
    <w:rsid w:val="00DC252D"/>
    <w:rsid w:val="00DC2AED"/>
    <w:rsid w:val="00DC2FCB"/>
    <w:rsid w:val="00DC3D3D"/>
    <w:rsid w:val="00DC4469"/>
    <w:rsid w:val="00DC4DA0"/>
    <w:rsid w:val="00DC51EB"/>
    <w:rsid w:val="00DC584A"/>
    <w:rsid w:val="00DC60FB"/>
    <w:rsid w:val="00DC73FD"/>
    <w:rsid w:val="00DC7663"/>
    <w:rsid w:val="00DC7DC6"/>
    <w:rsid w:val="00DD154E"/>
    <w:rsid w:val="00DD1AFE"/>
    <w:rsid w:val="00DD1C47"/>
    <w:rsid w:val="00DD1E8D"/>
    <w:rsid w:val="00DD1FB3"/>
    <w:rsid w:val="00DD1FCC"/>
    <w:rsid w:val="00DD2A83"/>
    <w:rsid w:val="00DD2E22"/>
    <w:rsid w:val="00DD2FCB"/>
    <w:rsid w:val="00DD2FD6"/>
    <w:rsid w:val="00DD3048"/>
    <w:rsid w:val="00DD3200"/>
    <w:rsid w:val="00DD380B"/>
    <w:rsid w:val="00DD3993"/>
    <w:rsid w:val="00DD3B2B"/>
    <w:rsid w:val="00DD3FFF"/>
    <w:rsid w:val="00DD420C"/>
    <w:rsid w:val="00DD4ADD"/>
    <w:rsid w:val="00DD556B"/>
    <w:rsid w:val="00DD56FA"/>
    <w:rsid w:val="00DD64F7"/>
    <w:rsid w:val="00DD69E8"/>
    <w:rsid w:val="00DD6F5F"/>
    <w:rsid w:val="00DD758C"/>
    <w:rsid w:val="00DD7F55"/>
    <w:rsid w:val="00DE0CD6"/>
    <w:rsid w:val="00DE10AE"/>
    <w:rsid w:val="00DE14C7"/>
    <w:rsid w:val="00DE1840"/>
    <w:rsid w:val="00DE1C25"/>
    <w:rsid w:val="00DE1C54"/>
    <w:rsid w:val="00DE1DEC"/>
    <w:rsid w:val="00DE2467"/>
    <w:rsid w:val="00DE35A3"/>
    <w:rsid w:val="00DE3640"/>
    <w:rsid w:val="00DE3D3D"/>
    <w:rsid w:val="00DE4E37"/>
    <w:rsid w:val="00DE5C68"/>
    <w:rsid w:val="00DE5E48"/>
    <w:rsid w:val="00DE5E50"/>
    <w:rsid w:val="00DE6607"/>
    <w:rsid w:val="00DE672E"/>
    <w:rsid w:val="00DE77FE"/>
    <w:rsid w:val="00DF0FE9"/>
    <w:rsid w:val="00DF1510"/>
    <w:rsid w:val="00DF1551"/>
    <w:rsid w:val="00DF1C10"/>
    <w:rsid w:val="00DF1FB8"/>
    <w:rsid w:val="00DF243C"/>
    <w:rsid w:val="00DF27B5"/>
    <w:rsid w:val="00DF27E5"/>
    <w:rsid w:val="00DF2A4B"/>
    <w:rsid w:val="00DF2E94"/>
    <w:rsid w:val="00DF3266"/>
    <w:rsid w:val="00DF3677"/>
    <w:rsid w:val="00DF3EDB"/>
    <w:rsid w:val="00DF4EF1"/>
    <w:rsid w:val="00DF56D7"/>
    <w:rsid w:val="00DF5B56"/>
    <w:rsid w:val="00DF5D72"/>
    <w:rsid w:val="00DF68C2"/>
    <w:rsid w:val="00DF6DB1"/>
    <w:rsid w:val="00DF715F"/>
    <w:rsid w:val="00DF7F78"/>
    <w:rsid w:val="00E0042C"/>
    <w:rsid w:val="00E0053A"/>
    <w:rsid w:val="00E00E67"/>
    <w:rsid w:val="00E01722"/>
    <w:rsid w:val="00E0181B"/>
    <w:rsid w:val="00E02014"/>
    <w:rsid w:val="00E03176"/>
    <w:rsid w:val="00E0368F"/>
    <w:rsid w:val="00E0371B"/>
    <w:rsid w:val="00E05876"/>
    <w:rsid w:val="00E05D63"/>
    <w:rsid w:val="00E061CD"/>
    <w:rsid w:val="00E0718E"/>
    <w:rsid w:val="00E07308"/>
    <w:rsid w:val="00E073EC"/>
    <w:rsid w:val="00E079A7"/>
    <w:rsid w:val="00E1020B"/>
    <w:rsid w:val="00E10231"/>
    <w:rsid w:val="00E10AF9"/>
    <w:rsid w:val="00E10FC2"/>
    <w:rsid w:val="00E111F2"/>
    <w:rsid w:val="00E11AB7"/>
    <w:rsid w:val="00E11C27"/>
    <w:rsid w:val="00E11ED4"/>
    <w:rsid w:val="00E12953"/>
    <w:rsid w:val="00E12EC6"/>
    <w:rsid w:val="00E133F2"/>
    <w:rsid w:val="00E136AB"/>
    <w:rsid w:val="00E14024"/>
    <w:rsid w:val="00E14574"/>
    <w:rsid w:val="00E14698"/>
    <w:rsid w:val="00E17CA9"/>
    <w:rsid w:val="00E20C85"/>
    <w:rsid w:val="00E20D31"/>
    <w:rsid w:val="00E20E0B"/>
    <w:rsid w:val="00E22AF8"/>
    <w:rsid w:val="00E23DB8"/>
    <w:rsid w:val="00E23E71"/>
    <w:rsid w:val="00E2415B"/>
    <w:rsid w:val="00E24B14"/>
    <w:rsid w:val="00E24D3E"/>
    <w:rsid w:val="00E24E0C"/>
    <w:rsid w:val="00E2525F"/>
    <w:rsid w:val="00E25728"/>
    <w:rsid w:val="00E25AF6"/>
    <w:rsid w:val="00E25F96"/>
    <w:rsid w:val="00E26338"/>
    <w:rsid w:val="00E26BC2"/>
    <w:rsid w:val="00E27458"/>
    <w:rsid w:val="00E27C7C"/>
    <w:rsid w:val="00E3001D"/>
    <w:rsid w:val="00E30740"/>
    <w:rsid w:val="00E326FA"/>
    <w:rsid w:val="00E33087"/>
    <w:rsid w:val="00E334F2"/>
    <w:rsid w:val="00E33B33"/>
    <w:rsid w:val="00E34B73"/>
    <w:rsid w:val="00E350A7"/>
    <w:rsid w:val="00E3631A"/>
    <w:rsid w:val="00E36790"/>
    <w:rsid w:val="00E36C73"/>
    <w:rsid w:val="00E37E21"/>
    <w:rsid w:val="00E4169D"/>
    <w:rsid w:val="00E416D6"/>
    <w:rsid w:val="00E41B5F"/>
    <w:rsid w:val="00E41DAE"/>
    <w:rsid w:val="00E41FC2"/>
    <w:rsid w:val="00E41FEE"/>
    <w:rsid w:val="00E42057"/>
    <w:rsid w:val="00E42079"/>
    <w:rsid w:val="00E420D7"/>
    <w:rsid w:val="00E427F0"/>
    <w:rsid w:val="00E436A8"/>
    <w:rsid w:val="00E43BC2"/>
    <w:rsid w:val="00E43F85"/>
    <w:rsid w:val="00E44368"/>
    <w:rsid w:val="00E445C5"/>
    <w:rsid w:val="00E44B48"/>
    <w:rsid w:val="00E4513B"/>
    <w:rsid w:val="00E45A8B"/>
    <w:rsid w:val="00E46C74"/>
    <w:rsid w:val="00E46F92"/>
    <w:rsid w:val="00E4797B"/>
    <w:rsid w:val="00E5104F"/>
    <w:rsid w:val="00E5155D"/>
    <w:rsid w:val="00E51B96"/>
    <w:rsid w:val="00E51CA5"/>
    <w:rsid w:val="00E52065"/>
    <w:rsid w:val="00E5387E"/>
    <w:rsid w:val="00E538D6"/>
    <w:rsid w:val="00E53A5E"/>
    <w:rsid w:val="00E53F45"/>
    <w:rsid w:val="00E54798"/>
    <w:rsid w:val="00E54D6A"/>
    <w:rsid w:val="00E54E89"/>
    <w:rsid w:val="00E551C2"/>
    <w:rsid w:val="00E55F37"/>
    <w:rsid w:val="00E56500"/>
    <w:rsid w:val="00E566F5"/>
    <w:rsid w:val="00E5670C"/>
    <w:rsid w:val="00E56749"/>
    <w:rsid w:val="00E60FFF"/>
    <w:rsid w:val="00E616A6"/>
    <w:rsid w:val="00E61CD3"/>
    <w:rsid w:val="00E62D58"/>
    <w:rsid w:val="00E638E5"/>
    <w:rsid w:val="00E63A73"/>
    <w:rsid w:val="00E640D9"/>
    <w:rsid w:val="00E64D5B"/>
    <w:rsid w:val="00E65F3D"/>
    <w:rsid w:val="00E66292"/>
    <w:rsid w:val="00E66D28"/>
    <w:rsid w:val="00E66E07"/>
    <w:rsid w:val="00E6708D"/>
    <w:rsid w:val="00E6720B"/>
    <w:rsid w:val="00E67231"/>
    <w:rsid w:val="00E71258"/>
    <w:rsid w:val="00E716DF"/>
    <w:rsid w:val="00E71FF5"/>
    <w:rsid w:val="00E72ADA"/>
    <w:rsid w:val="00E73750"/>
    <w:rsid w:val="00E73CE2"/>
    <w:rsid w:val="00E74336"/>
    <w:rsid w:val="00E74DC7"/>
    <w:rsid w:val="00E7516D"/>
    <w:rsid w:val="00E75D20"/>
    <w:rsid w:val="00E764BE"/>
    <w:rsid w:val="00E77359"/>
    <w:rsid w:val="00E77DDF"/>
    <w:rsid w:val="00E80D4D"/>
    <w:rsid w:val="00E81245"/>
    <w:rsid w:val="00E814AF"/>
    <w:rsid w:val="00E8178F"/>
    <w:rsid w:val="00E81BBC"/>
    <w:rsid w:val="00E82CDE"/>
    <w:rsid w:val="00E82ECE"/>
    <w:rsid w:val="00E83773"/>
    <w:rsid w:val="00E83AF6"/>
    <w:rsid w:val="00E84A11"/>
    <w:rsid w:val="00E84BBD"/>
    <w:rsid w:val="00E85510"/>
    <w:rsid w:val="00E85DE0"/>
    <w:rsid w:val="00E86D96"/>
    <w:rsid w:val="00E87A69"/>
    <w:rsid w:val="00E9051E"/>
    <w:rsid w:val="00E915C1"/>
    <w:rsid w:val="00E91899"/>
    <w:rsid w:val="00E91F4B"/>
    <w:rsid w:val="00E92A8B"/>
    <w:rsid w:val="00E93279"/>
    <w:rsid w:val="00E9350F"/>
    <w:rsid w:val="00E9395A"/>
    <w:rsid w:val="00E9451E"/>
    <w:rsid w:val="00E946BE"/>
    <w:rsid w:val="00E94724"/>
    <w:rsid w:val="00E94977"/>
    <w:rsid w:val="00E96137"/>
    <w:rsid w:val="00E97129"/>
    <w:rsid w:val="00EA0266"/>
    <w:rsid w:val="00EA0EDF"/>
    <w:rsid w:val="00EA0F64"/>
    <w:rsid w:val="00EA1BA5"/>
    <w:rsid w:val="00EA2167"/>
    <w:rsid w:val="00EA244A"/>
    <w:rsid w:val="00EA2924"/>
    <w:rsid w:val="00EA2B13"/>
    <w:rsid w:val="00EA2B5D"/>
    <w:rsid w:val="00EA2F7D"/>
    <w:rsid w:val="00EA2FD7"/>
    <w:rsid w:val="00EA3FDE"/>
    <w:rsid w:val="00EA43A5"/>
    <w:rsid w:val="00EA4FCF"/>
    <w:rsid w:val="00EA50EF"/>
    <w:rsid w:val="00EA5565"/>
    <w:rsid w:val="00EA5610"/>
    <w:rsid w:val="00EA56B6"/>
    <w:rsid w:val="00EA5B43"/>
    <w:rsid w:val="00EA6525"/>
    <w:rsid w:val="00EA65F2"/>
    <w:rsid w:val="00EA66FE"/>
    <w:rsid w:val="00EA7286"/>
    <w:rsid w:val="00EA78A6"/>
    <w:rsid w:val="00EA7907"/>
    <w:rsid w:val="00EA7FE2"/>
    <w:rsid w:val="00EB04E4"/>
    <w:rsid w:val="00EB0577"/>
    <w:rsid w:val="00EB061D"/>
    <w:rsid w:val="00EB0D65"/>
    <w:rsid w:val="00EB1762"/>
    <w:rsid w:val="00EB1EC9"/>
    <w:rsid w:val="00EB1F71"/>
    <w:rsid w:val="00EB27A1"/>
    <w:rsid w:val="00EB2B25"/>
    <w:rsid w:val="00EB3831"/>
    <w:rsid w:val="00EB4689"/>
    <w:rsid w:val="00EB4AFF"/>
    <w:rsid w:val="00EB4B25"/>
    <w:rsid w:val="00EB5119"/>
    <w:rsid w:val="00EB5B08"/>
    <w:rsid w:val="00EB69D1"/>
    <w:rsid w:val="00EB6AE9"/>
    <w:rsid w:val="00EB74D8"/>
    <w:rsid w:val="00EB77EF"/>
    <w:rsid w:val="00EB7B24"/>
    <w:rsid w:val="00EB7CD0"/>
    <w:rsid w:val="00EC00F2"/>
    <w:rsid w:val="00EC072E"/>
    <w:rsid w:val="00EC0B35"/>
    <w:rsid w:val="00EC0CE4"/>
    <w:rsid w:val="00EC0D9C"/>
    <w:rsid w:val="00EC12A9"/>
    <w:rsid w:val="00EC21C0"/>
    <w:rsid w:val="00EC244E"/>
    <w:rsid w:val="00EC26C7"/>
    <w:rsid w:val="00EC2E23"/>
    <w:rsid w:val="00EC3088"/>
    <w:rsid w:val="00EC32CC"/>
    <w:rsid w:val="00EC3F48"/>
    <w:rsid w:val="00EC4196"/>
    <w:rsid w:val="00EC447D"/>
    <w:rsid w:val="00EC49BF"/>
    <w:rsid w:val="00EC4A94"/>
    <w:rsid w:val="00EC631F"/>
    <w:rsid w:val="00EC663A"/>
    <w:rsid w:val="00EC6671"/>
    <w:rsid w:val="00EC77FE"/>
    <w:rsid w:val="00EC794F"/>
    <w:rsid w:val="00EC7CF9"/>
    <w:rsid w:val="00ED0242"/>
    <w:rsid w:val="00ED07FA"/>
    <w:rsid w:val="00ED0C18"/>
    <w:rsid w:val="00ED11E0"/>
    <w:rsid w:val="00ED1A02"/>
    <w:rsid w:val="00ED2582"/>
    <w:rsid w:val="00ED4D9D"/>
    <w:rsid w:val="00ED51CD"/>
    <w:rsid w:val="00ED5E0A"/>
    <w:rsid w:val="00ED6041"/>
    <w:rsid w:val="00ED63C0"/>
    <w:rsid w:val="00ED66D5"/>
    <w:rsid w:val="00ED6ADD"/>
    <w:rsid w:val="00ED6F11"/>
    <w:rsid w:val="00ED7614"/>
    <w:rsid w:val="00ED7F8C"/>
    <w:rsid w:val="00EE015B"/>
    <w:rsid w:val="00EE0971"/>
    <w:rsid w:val="00EE14B4"/>
    <w:rsid w:val="00EE1DC0"/>
    <w:rsid w:val="00EE1EAD"/>
    <w:rsid w:val="00EE2449"/>
    <w:rsid w:val="00EE256E"/>
    <w:rsid w:val="00EE2E07"/>
    <w:rsid w:val="00EE315B"/>
    <w:rsid w:val="00EE37EE"/>
    <w:rsid w:val="00EE3B6C"/>
    <w:rsid w:val="00EE4361"/>
    <w:rsid w:val="00EE5081"/>
    <w:rsid w:val="00EE526C"/>
    <w:rsid w:val="00EE5781"/>
    <w:rsid w:val="00EE5D65"/>
    <w:rsid w:val="00EE5E1A"/>
    <w:rsid w:val="00EE5FEC"/>
    <w:rsid w:val="00EE6570"/>
    <w:rsid w:val="00EE66F6"/>
    <w:rsid w:val="00EE6A43"/>
    <w:rsid w:val="00EE7058"/>
    <w:rsid w:val="00EE7385"/>
    <w:rsid w:val="00EE7732"/>
    <w:rsid w:val="00EE7B78"/>
    <w:rsid w:val="00EE7E2C"/>
    <w:rsid w:val="00EF0060"/>
    <w:rsid w:val="00EF021A"/>
    <w:rsid w:val="00EF06DC"/>
    <w:rsid w:val="00EF0869"/>
    <w:rsid w:val="00EF093F"/>
    <w:rsid w:val="00EF1392"/>
    <w:rsid w:val="00EF18BF"/>
    <w:rsid w:val="00EF19D2"/>
    <w:rsid w:val="00EF1B0A"/>
    <w:rsid w:val="00EF1B36"/>
    <w:rsid w:val="00EF1EAF"/>
    <w:rsid w:val="00EF1F5B"/>
    <w:rsid w:val="00EF2037"/>
    <w:rsid w:val="00EF29F7"/>
    <w:rsid w:val="00EF2C86"/>
    <w:rsid w:val="00EF31C5"/>
    <w:rsid w:val="00EF3531"/>
    <w:rsid w:val="00EF3671"/>
    <w:rsid w:val="00EF3C10"/>
    <w:rsid w:val="00EF4855"/>
    <w:rsid w:val="00EF48A1"/>
    <w:rsid w:val="00EF564D"/>
    <w:rsid w:val="00EF588E"/>
    <w:rsid w:val="00EF58C3"/>
    <w:rsid w:val="00EF5AD2"/>
    <w:rsid w:val="00EF604F"/>
    <w:rsid w:val="00EF70B7"/>
    <w:rsid w:val="00EF7ADF"/>
    <w:rsid w:val="00EF7F55"/>
    <w:rsid w:val="00F0051E"/>
    <w:rsid w:val="00F0073B"/>
    <w:rsid w:val="00F00F49"/>
    <w:rsid w:val="00F011FF"/>
    <w:rsid w:val="00F027A4"/>
    <w:rsid w:val="00F03B9E"/>
    <w:rsid w:val="00F04340"/>
    <w:rsid w:val="00F04976"/>
    <w:rsid w:val="00F04D1C"/>
    <w:rsid w:val="00F05809"/>
    <w:rsid w:val="00F05B79"/>
    <w:rsid w:val="00F05F17"/>
    <w:rsid w:val="00F06C2A"/>
    <w:rsid w:val="00F0757B"/>
    <w:rsid w:val="00F07622"/>
    <w:rsid w:val="00F1173B"/>
    <w:rsid w:val="00F11A18"/>
    <w:rsid w:val="00F12952"/>
    <w:rsid w:val="00F132A0"/>
    <w:rsid w:val="00F134AF"/>
    <w:rsid w:val="00F13A66"/>
    <w:rsid w:val="00F13F9E"/>
    <w:rsid w:val="00F146D1"/>
    <w:rsid w:val="00F15ADF"/>
    <w:rsid w:val="00F16DDC"/>
    <w:rsid w:val="00F17259"/>
    <w:rsid w:val="00F176C4"/>
    <w:rsid w:val="00F17C15"/>
    <w:rsid w:val="00F20549"/>
    <w:rsid w:val="00F22B10"/>
    <w:rsid w:val="00F22EE0"/>
    <w:rsid w:val="00F236D7"/>
    <w:rsid w:val="00F23CDF"/>
    <w:rsid w:val="00F24355"/>
    <w:rsid w:val="00F244D3"/>
    <w:rsid w:val="00F24F7C"/>
    <w:rsid w:val="00F24F8B"/>
    <w:rsid w:val="00F2563E"/>
    <w:rsid w:val="00F2574B"/>
    <w:rsid w:val="00F270AA"/>
    <w:rsid w:val="00F27956"/>
    <w:rsid w:val="00F27A8E"/>
    <w:rsid w:val="00F30222"/>
    <w:rsid w:val="00F31443"/>
    <w:rsid w:val="00F318D2"/>
    <w:rsid w:val="00F31D33"/>
    <w:rsid w:val="00F31E49"/>
    <w:rsid w:val="00F325E8"/>
    <w:rsid w:val="00F32895"/>
    <w:rsid w:val="00F33108"/>
    <w:rsid w:val="00F34EDA"/>
    <w:rsid w:val="00F3552B"/>
    <w:rsid w:val="00F369B0"/>
    <w:rsid w:val="00F375DD"/>
    <w:rsid w:val="00F41193"/>
    <w:rsid w:val="00F41443"/>
    <w:rsid w:val="00F41D48"/>
    <w:rsid w:val="00F41E7B"/>
    <w:rsid w:val="00F42061"/>
    <w:rsid w:val="00F420B0"/>
    <w:rsid w:val="00F4246F"/>
    <w:rsid w:val="00F42513"/>
    <w:rsid w:val="00F426EB"/>
    <w:rsid w:val="00F4306F"/>
    <w:rsid w:val="00F44E4F"/>
    <w:rsid w:val="00F460E9"/>
    <w:rsid w:val="00F462CC"/>
    <w:rsid w:val="00F47090"/>
    <w:rsid w:val="00F47151"/>
    <w:rsid w:val="00F4732B"/>
    <w:rsid w:val="00F477C2"/>
    <w:rsid w:val="00F47B52"/>
    <w:rsid w:val="00F501C5"/>
    <w:rsid w:val="00F50499"/>
    <w:rsid w:val="00F50793"/>
    <w:rsid w:val="00F50E9F"/>
    <w:rsid w:val="00F515AE"/>
    <w:rsid w:val="00F515E4"/>
    <w:rsid w:val="00F51977"/>
    <w:rsid w:val="00F519E7"/>
    <w:rsid w:val="00F51AC2"/>
    <w:rsid w:val="00F5253C"/>
    <w:rsid w:val="00F5255E"/>
    <w:rsid w:val="00F53692"/>
    <w:rsid w:val="00F544A8"/>
    <w:rsid w:val="00F54C06"/>
    <w:rsid w:val="00F5578C"/>
    <w:rsid w:val="00F559E7"/>
    <w:rsid w:val="00F55ABE"/>
    <w:rsid w:val="00F55BBE"/>
    <w:rsid w:val="00F55BEE"/>
    <w:rsid w:val="00F567CA"/>
    <w:rsid w:val="00F56954"/>
    <w:rsid w:val="00F56B42"/>
    <w:rsid w:val="00F570FB"/>
    <w:rsid w:val="00F57641"/>
    <w:rsid w:val="00F577AB"/>
    <w:rsid w:val="00F60E2B"/>
    <w:rsid w:val="00F642F4"/>
    <w:rsid w:val="00F647BA"/>
    <w:rsid w:val="00F65A10"/>
    <w:rsid w:val="00F6606B"/>
    <w:rsid w:val="00F662B4"/>
    <w:rsid w:val="00F67FB2"/>
    <w:rsid w:val="00F702BE"/>
    <w:rsid w:val="00F702CE"/>
    <w:rsid w:val="00F712E8"/>
    <w:rsid w:val="00F72214"/>
    <w:rsid w:val="00F7247D"/>
    <w:rsid w:val="00F72779"/>
    <w:rsid w:val="00F72BC3"/>
    <w:rsid w:val="00F73085"/>
    <w:rsid w:val="00F73EDF"/>
    <w:rsid w:val="00F746E9"/>
    <w:rsid w:val="00F74834"/>
    <w:rsid w:val="00F749FB"/>
    <w:rsid w:val="00F74C9B"/>
    <w:rsid w:val="00F74FE5"/>
    <w:rsid w:val="00F75507"/>
    <w:rsid w:val="00F75829"/>
    <w:rsid w:val="00F76061"/>
    <w:rsid w:val="00F76D6E"/>
    <w:rsid w:val="00F76DC8"/>
    <w:rsid w:val="00F77D85"/>
    <w:rsid w:val="00F77E8C"/>
    <w:rsid w:val="00F800CE"/>
    <w:rsid w:val="00F8233C"/>
    <w:rsid w:val="00F8334D"/>
    <w:rsid w:val="00F8379B"/>
    <w:rsid w:val="00F83B52"/>
    <w:rsid w:val="00F83B71"/>
    <w:rsid w:val="00F840AD"/>
    <w:rsid w:val="00F84624"/>
    <w:rsid w:val="00F84DD6"/>
    <w:rsid w:val="00F8595A"/>
    <w:rsid w:val="00F85FAB"/>
    <w:rsid w:val="00F86903"/>
    <w:rsid w:val="00F86ABF"/>
    <w:rsid w:val="00F90378"/>
    <w:rsid w:val="00F9056D"/>
    <w:rsid w:val="00F91C64"/>
    <w:rsid w:val="00F92E5C"/>
    <w:rsid w:val="00F93DCB"/>
    <w:rsid w:val="00F94A24"/>
    <w:rsid w:val="00F94A3D"/>
    <w:rsid w:val="00F95442"/>
    <w:rsid w:val="00F95518"/>
    <w:rsid w:val="00F960EF"/>
    <w:rsid w:val="00F96220"/>
    <w:rsid w:val="00F96793"/>
    <w:rsid w:val="00F97E54"/>
    <w:rsid w:val="00FA075E"/>
    <w:rsid w:val="00FA1421"/>
    <w:rsid w:val="00FA1BB9"/>
    <w:rsid w:val="00FA1F27"/>
    <w:rsid w:val="00FA28DB"/>
    <w:rsid w:val="00FA2C53"/>
    <w:rsid w:val="00FA358E"/>
    <w:rsid w:val="00FA3B28"/>
    <w:rsid w:val="00FA3D2F"/>
    <w:rsid w:val="00FA3F0E"/>
    <w:rsid w:val="00FA4894"/>
    <w:rsid w:val="00FA4BC2"/>
    <w:rsid w:val="00FA50BF"/>
    <w:rsid w:val="00FA7C38"/>
    <w:rsid w:val="00FB0C41"/>
    <w:rsid w:val="00FB0DA6"/>
    <w:rsid w:val="00FB0F66"/>
    <w:rsid w:val="00FB10A9"/>
    <w:rsid w:val="00FB2E22"/>
    <w:rsid w:val="00FB2FDA"/>
    <w:rsid w:val="00FB4327"/>
    <w:rsid w:val="00FB4924"/>
    <w:rsid w:val="00FB5202"/>
    <w:rsid w:val="00FB5A62"/>
    <w:rsid w:val="00FB6B91"/>
    <w:rsid w:val="00FB7550"/>
    <w:rsid w:val="00FB7804"/>
    <w:rsid w:val="00FC0AAE"/>
    <w:rsid w:val="00FC0C1F"/>
    <w:rsid w:val="00FC1EFF"/>
    <w:rsid w:val="00FC2DA9"/>
    <w:rsid w:val="00FC3BDE"/>
    <w:rsid w:val="00FC4359"/>
    <w:rsid w:val="00FC449D"/>
    <w:rsid w:val="00FC44EF"/>
    <w:rsid w:val="00FC5075"/>
    <w:rsid w:val="00FC59C1"/>
    <w:rsid w:val="00FC5A98"/>
    <w:rsid w:val="00FC5D60"/>
    <w:rsid w:val="00FC62AD"/>
    <w:rsid w:val="00FC66B8"/>
    <w:rsid w:val="00FC7BCC"/>
    <w:rsid w:val="00FD037D"/>
    <w:rsid w:val="00FD2CA6"/>
    <w:rsid w:val="00FD30C8"/>
    <w:rsid w:val="00FD3C58"/>
    <w:rsid w:val="00FD3D2E"/>
    <w:rsid w:val="00FD4EAA"/>
    <w:rsid w:val="00FD5456"/>
    <w:rsid w:val="00FD58A6"/>
    <w:rsid w:val="00FD5A19"/>
    <w:rsid w:val="00FD5BE3"/>
    <w:rsid w:val="00FD6469"/>
    <w:rsid w:val="00FD7FE0"/>
    <w:rsid w:val="00FE001F"/>
    <w:rsid w:val="00FE00A8"/>
    <w:rsid w:val="00FE021B"/>
    <w:rsid w:val="00FE02F5"/>
    <w:rsid w:val="00FE03FA"/>
    <w:rsid w:val="00FE047D"/>
    <w:rsid w:val="00FE0A6B"/>
    <w:rsid w:val="00FE0F7F"/>
    <w:rsid w:val="00FE0FDD"/>
    <w:rsid w:val="00FE1E90"/>
    <w:rsid w:val="00FE244F"/>
    <w:rsid w:val="00FE3E0A"/>
    <w:rsid w:val="00FE474F"/>
    <w:rsid w:val="00FE4910"/>
    <w:rsid w:val="00FE4A17"/>
    <w:rsid w:val="00FE5A84"/>
    <w:rsid w:val="00FE6229"/>
    <w:rsid w:val="00FE749F"/>
    <w:rsid w:val="00FE765D"/>
    <w:rsid w:val="00FE7755"/>
    <w:rsid w:val="00FE77CD"/>
    <w:rsid w:val="00FE7BF6"/>
    <w:rsid w:val="00FE7E0A"/>
    <w:rsid w:val="00FF003C"/>
    <w:rsid w:val="00FF0252"/>
    <w:rsid w:val="00FF0417"/>
    <w:rsid w:val="00FF099E"/>
    <w:rsid w:val="00FF0A8C"/>
    <w:rsid w:val="00FF0BDC"/>
    <w:rsid w:val="00FF1E9C"/>
    <w:rsid w:val="00FF219A"/>
    <w:rsid w:val="00FF245D"/>
    <w:rsid w:val="00FF2660"/>
    <w:rsid w:val="00FF2679"/>
    <w:rsid w:val="00FF2C82"/>
    <w:rsid w:val="00FF3122"/>
    <w:rsid w:val="00FF37F1"/>
    <w:rsid w:val="00FF3C63"/>
    <w:rsid w:val="00FF42CF"/>
    <w:rsid w:val="00FF46CC"/>
    <w:rsid w:val="00FF4B15"/>
    <w:rsid w:val="00FF4CF4"/>
    <w:rsid w:val="00FF52CF"/>
    <w:rsid w:val="00FF5727"/>
    <w:rsid w:val="00FF7E78"/>
    <w:rsid w:val="00FF7F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76CBF"/>
  <w15:chartTrackingRefBased/>
  <w15:docId w15:val="{76D2FCD1-F013-4424-B6BC-E9DE4593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84624"/>
    <w:pPr>
      <w:ind w:firstLine="709"/>
      <w:jc w:val="both"/>
    </w:pPr>
    <w:rPr>
      <w:sz w:val="24"/>
      <w:szCs w:val="24"/>
      <w:lang w:eastAsia="ru-RU"/>
    </w:rPr>
  </w:style>
  <w:style w:type="paragraph" w:styleId="1">
    <w:name w:val="heading 1"/>
    <w:basedOn w:val="a1"/>
    <w:next w:val="a1"/>
    <w:link w:val="10"/>
    <w:uiPriority w:val="99"/>
    <w:qFormat/>
    <w:rsid w:val="00B74ECD"/>
    <w:pPr>
      <w:keepNext/>
      <w:spacing w:before="120" w:after="120"/>
      <w:ind w:firstLine="0"/>
      <w:outlineLvl w:val="0"/>
    </w:pPr>
    <w:rPr>
      <w:b/>
      <w:bCs/>
      <w:u w:val="single"/>
      <w:lang w:eastAsia="x-none"/>
    </w:rPr>
  </w:style>
  <w:style w:type="paragraph" w:styleId="2">
    <w:name w:val="heading 2"/>
    <w:basedOn w:val="a1"/>
    <w:next w:val="a1"/>
    <w:link w:val="20"/>
    <w:uiPriority w:val="99"/>
    <w:qFormat/>
    <w:rsid w:val="0043400B"/>
    <w:pPr>
      <w:keepNext/>
      <w:outlineLvl w:val="1"/>
    </w:pPr>
    <w:rPr>
      <w:b/>
      <w:bCs/>
      <w:sz w:val="20"/>
      <w:szCs w:val="20"/>
      <w:lang w:eastAsia="x-none"/>
    </w:rPr>
  </w:style>
  <w:style w:type="paragraph" w:styleId="3">
    <w:name w:val="heading 3"/>
    <w:basedOn w:val="a1"/>
    <w:next w:val="a1"/>
    <w:link w:val="30"/>
    <w:uiPriority w:val="99"/>
    <w:qFormat/>
    <w:rsid w:val="006A6083"/>
    <w:pPr>
      <w:keepNext/>
      <w:spacing w:before="120" w:after="120"/>
      <w:ind w:firstLine="0"/>
      <w:outlineLvl w:val="2"/>
    </w:pPr>
    <w:rPr>
      <w:b/>
      <w:bCs/>
      <w:lang w:eastAsia="x-none"/>
    </w:rPr>
  </w:style>
  <w:style w:type="paragraph" w:styleId="4">
    <w:name w:val="heading 4"/>
    <w:basedOn w:val="a1"/>
    <w:next w:val="a1"/>
    <w:link w:val="40"/>
    <w:uiPriority w:val="99"/>
    <w:qFormat/>
    <w:rsid w:val="00932F1E"/>
    <w:pPr>
      <w:keepNext/>
      <w:spacing w:before="120" w:after="120"/>
      <w:outlineLvl w:val="3"/>
    </w:pPr>
    <w:rPr>
      <w:b/>
      <w:bCs/>
      <w:lang w:eastAsia="x-none"/>
    </w:rPr>
  </w:style>
  <w:style w:type="paragraph" w:styleId="5">
    <w:name w:val="heading 5"/>
    <w:basedOn w:val="a1"/>
    <w:next w:val="a1"/>
    <w:link w:val="50"/>
    <w:uiPriority w:val="99"/>
    <w:qFormat/>
    <w:rsid w:val="003548CB"/>
    <w:pPr>
      <w:keepNext/>
      <w:outlineLvl w:val="4"/>
    </w:pPr>
    <w:rPr>
      <w:rFonts w:ascii="Courier New" w:hAnsi="Courier New"/>
      <w:b/>
      <w:bCs/>
      <w:sz w:val="20"/>
      <w:szCs w:val="20"/>
      <w:lang w:eastAsia="x-none"/>
    </w:rPr>
  </w:style>
  <w:style w:type="paragraph" w:styleId="6">
    <w:name w:val="heading 6"/>
    <w:basedOn w:val="a1"/>
    <w:next w:val="a1"/>
    <w:link w:val="60"/>
    <w:uiPriority w:val="9"/>
    <w:qFormat/>
    <w:rsid w:val="003548CB"/>
    <w:pPr>
      <w:keepNext/>
      <w:spacing w:before="120"/>
      <w:jc w:val="center"/>
      <w:outlineLvl w:val="5"/>
    </w:pPr>
    <w:rPr>
      <w:rFonts w:ascii="Calibri" w:hAnsi="Calibri"/>
      <w:b/>
      <w:bCs/>
      <w:sz w:val="20"/>
      <w:szCs w:val="20"/>
      <w:lang w:eastAsia="x-none"/>
    </w:rPr>
  </w:style>
  <w:style w:type="paragraph" w:styleId="7">
    <w:name w:val="heading 7"/>
    <w:basedOn w:val="a1"/>
    <w:next w:val="a1"/>
    <w:link w:val="70"/>
    <w:uiPriority w:val="9"/>
    <w:qFormat/>
    <w:rsid w:val="003548CB"/>
    <w:pPr>
      <w:keepNext/>
      <w:spacing w:before="120"/>
      <w:jc w:val="center"/>
      <w:outlineLvl w:val="6"/>
    </w:pPr>
    <w:rPr>
      <w:rFonts w:ascii="Calibri" w:hAnsi="Calibri"/>
      <w:lang w:eastAsia="x-none"/>
    </w:rPr>
  </w:style>
  <w:style w:type="paragraph" w:styleId="8">
    <w:name w:val="heading 8"/>
    <w:basedOn w:val="a1"/>
    <w:next w:val="a1"/>
    <w:link w:val="80"/>
    <w:uiPriority w:val="9"/>
    <w:qFormat/>
    <w:rsid w:val="003548CB"/>
    <w:pPr>
      <w:keepNext/>
      <w:snapToGrid w:val="0"/>
      <w:outlineLvl w:val="7"/>
    </w:pPr>
    <w:rPr>
      <w:rFonts w:ascii="Calibri" w:hAnsi="Calibri"/>
      <w:i/>
      <w:iCs/>
      <w:lang w:eastAsia="x-none"/>
    </w:rPr>
  </w:style>
  <w:style w:type="paragraph" w:styleId="9">
    <w:name w:val="heading 9"/>
    <w:basedOn w:val="a1"/>
    <w:next w:val="a1"/>
    <w:link w:val="90"/>
    <w:uiPriority w:val="9"/>
    <w:qFormat/>
    <w:rsid w:val="003548CB"/>
    <w:pPr>
      <w:keepNext/>
      <w:outlineLvl w:val="8"/>
    </w:pPr>
    <w:rPr>
      <w:rFonts w:ascii="Cambria" w:hAnsi="Cambria"/>
      <w:sz w:val="20"/>
      <w:szCs w:val="20"/>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B74ECD"/>
    <w:rPr>
      <w:b/>
      <w:bCs/>
      <w:sz w:val="24"/>
      <w:szCs w:val="24"/>
      <w:u w:val="single"/>
      <w:lang w:val="uk-UA"/>
    </w:rPr>
  </w:style>
  <w:style w:type="character" w:customStyle="1" w:styleId="20">
    <w:name w:val="Заголовок 2 Знак"/>
    <w:link w:val="2"/>
    <w:uiPriority w:val="99"/>
    <w:locked/>
    <w:rsid w:val="006C0027"/>
    <w:rPr>
      <w:b/>
      <w:bCs/>
      <w:lang w:val="uk-UA"/>
    </w:rPr>
  </w:style>
  <w:style w:type="character" w:customStyle="1" w:styleId="30">
    <w:name w:val="Заголовок 3 Знак"/>
    <w:link w:val="3"/>
    <w:uiPriority w:val="99"/>
    <w:locked/>
    <w:rsid w:val="006A6083"/>
    <w:rPr>
      <w:b/>
      <w:bCs/>
      <w:sz w:val="24"/>
      <w:szCs w:val="24"/>
      <w:lang w:val="uk-UA"/>
    </w:rPr>
  </w:style>
  <w:style w:type="character" w:customStyle="1" w:styleId="40">
    <w:name w:val="Заголовок 4 Знак"/>
    <w:link w:val="4"/>
    <w:uiPriority w:val="99"/>
    <w:locked/>
    <w:rsid w:val="00932F1E"/>
    <w:rPr>
      <w:b/>
      <w:bCs/>
      <w:sz w:val="24"/>
      <w:szCs w:val="24"/>
      <w:lang w:val="uk-UA"/>
    </w:rPr>
  </w:style>
  <w:style w:type="character" w:customStyle="1" w:styleId="50">
    <w:name w:val="Заголовок 5 Знак"/>
    <w:link w:val="5"/>
    <w:uiPriority w:val="99"/>
    <w:locked/>
    <w:rsid w:val="006C0027"/>
    <w:rPr>
      <w:rFonts w:ascii="Courier New" w:hAnsi="Courier New" w:cs="Courier New"/>
      <w:b/>
      <w:bCs/>
      <w:lang w:val="uk-UA"/>
    </w:rPr>
  </w:style>
  <w:style w:type="character" w:customStyle="1" w:styleId="60">
    <w:name w:val="Заголовок 6 Знак"/>
    <w:link w:val="6"/>
    <w:uiPriority w:val="9"/>
    <w:semiHidden/>
    <w:rsid w:val="006B2C4A"/>
    <w:rPr>
      <w:rFonts w:ascii="Calibri" w:eastAsia="Times New Roman" w:hAnsi="Calibri" w:cs="Times New Roman"/>
      <w:b/>
      <w:bCs/>
      <w:lang w:val="uk-UA"/>
    </w:rPr>
  </w:style>
  <w:style w:type="character" w:customStyle="1" w:styleId="70">
    <w:name w:val="Заголовок 7 Знак"/>
    <w:link w:val="7"/>
    <w:uiPriority w:val="9"/>
    <w:semiHidden/>
    <w:rsid w:val="006B2C4A"/>
    <w:rPr>
      <w:rFonts w:ascii="Calibri" w:eastAsia="Times New Roman" w:hAnsi="Calibri" w:cs="Times New Roman"/>
      <w:sz w:val="24"/>
      <w:szCs w:val="24"/>
      <w:lang w:val="uk-UA"/>
    </w:rPr>
  </w:style>
  <w:style w:type="character" w:customStyle="1" w:styleId="80">
    <w:name w:val="Заголовок 8 Знак"/>
    <w:link w:val="8"/>
    <w:uiPriority w:val="9"/>
    <w:semiHidden/>
    <w:rsid w:val="006B2C4A"/>
    <w:rPr>
      <w:rFonts w:ascii="Calibri" w:eastAsia="Times New Roman" w:hAnsi="Calibri" w:cs="Times New Roman"/>
      <w:i/>
      <w:iCs/>
      <w:sz w:val="24"/>
      <w:szCs w:val="24"/>
      <w:lang w:val="uk-UA"/>
    </w:rPr>
  </w:style>
  <w:style w:type="character" w:customStyle="1" w:styleId="90">
    <w:name w:val="Заголовок 9 Знак"/>
    <w:link w:val="9"/>
    <w:uiPriority w:val="9"/>
    <w:semiHidden/>
    <w:rsid w:val="006B2C4A"/>
    <w:rPr>
      <w:rFonts w:ascii="Cambria" w:eastAsia="Times New Roman" w:hAnsi="Cambria" w:cs="Times New Roman"/>
      <w:lang w:val="uk-UA"/>
    </w:rPr>
  </w:style>
  <w:style w:type="character" w:styleId="a5">
    <w:name w:val="Hyperlink"/>
    <w:uiPriority w:val="99"/>
    <w:rsid w:val="003548CB"/>
    <w:rPr>
      <w:color w:val="0000FF"/>
      <w:u w:val="single"/>
    </w:rPr>
  </w:style>
  <w:style w:type="character" w:styleId="a6">
    <w:name w:val="FollowedHyperlink"/>
    <w:uiPriority w:val="99"/>
    <w:rsid w:val="003548CB"/>
    <w:rPr>
      <w:color w:val="800080"/>
      <w:u w:val="single"/>
    </w:rPr>
  </w:style>
  <w:style w:type="paragraph" w:styleId="a7">
    <w:name w:val="footnote text"/>
    <w:basedOn w:val="a1"/>
    <w:link w:val="a8"/>
    <w:uiPriority w:val="99"/>
    <w:semiHidden/>
    <w:rsid w:val="003548CB"/>
    <w:rPr>
      <w:lang w:val="x-none" w:eastAsia="x-none"/>
    </w:rPr>
  </w:style>
  <w:style w:type="character" w:customStyle="1" w:styleId="a8">
    <w:name w:val="Текст сноски Знак"/>
    <w:link w:val="a7"/>
    <w:uiPriority w:val="99"/>
    <w:semiHidden/>
    <w:locked/>
    <w:rsid w:val="00B96487"/>
    <w:rPr>
      <w:sz w:val="24"/>
      <w:szCs w:val="24"/>
    </w:rPr>
  </w:style>
  <w:style w:type="paragraph" w:styleId="a9">
    <w:name w:val="header"/>
    <w:basedOn w:val="a1"/>
    <w:link w:val="aa"/>
    <w:uiPriority w:val="99"/>
    <w:rsid w:val="003548CB"/>
    <w:pPr>
      <w:tabs>
        <w:tab w:val="center" w:pos="4153"/>
        <w:tab w:val="right" w:pos="8306"/>
      </w:tabs>
    </w:pPr>
    <w:rPr>
      <w:sz w:val="20"/>
      <w:szCs w:val="20"/>
      <w:lang w:eastAsia="x-none"/>
    </w:rPr>
  </w:style>
  <w:style w:type="character" w:customStyle="1" w:styleId="aa">
    <w:name w:val="Верхний колонтитул Знак"/>
    <w:link w:val="a9"/>
    <w:uiPriority w:val="99"/>
    <w:locked/>
    <w:rsid w:val="00991468"/>
    <w:rPr>
      <w:lang w:val="uk-UA"/>
    </w:rPr>
  </w:style>
  <w:style w:type="paragraph" w:styleId="ab">
    <w:name w:val="footer"/>
    <w:basedOn w:val="a1"/>
    <w:link w:val="ac"/>
    <w:uiPriority w:val="99"/>
    <w:rsid w:val="003548CB"/>
    <w:pPr>
      <w:tabs>
        <w:tab w:val="center" w:pos="4153"/>
        <w:tab w:val="right" w:pos="8306"/>
      </w:tabs>
      <w:autoSpaceDE w:val="0"/>
      <w:autoSpaceDN w:val="0"/>
    </w:pPr>
    <w:rPr>
      <w:sz w:val="20"/>
      <w:szCs w:val="20"/>
    </w:rPr>
  </w:style>
  <w:style w:type="character" w:customStyle="1" w:styleId="ac">
    <w:name w:val="Нижний колонтитул Знак"/>
    <w:basedOn w:val="a2"/>
    <w:link w:val="ab"/>
    <w:uiPriority w:val="99"/>
    <w:locked/>
    <w:rsid w:val="00991468"/>
  </w:style>
  <w:style w:type="paragraph" w:styleId="ad">
    <w:name w:val="endnote text"/>
    <w:basedOn w:val="a1"/>
    <w:link w:val="ae"/>
    <w:uiPriority w:val="99"/>
    <w:semiHidden/>
    <w:rsid w:val="003548CB"/>
    <w:rPr>
      <w:sz w:val="20"/>
      <w:szCs w:val="20"/>
    </w:rPr>
  </w:style>
  <w:style w:type="character" w:customStyle="1" w:styleId="ae">
    <w:name w:val="Текст концевой сноски Знак"/>
    <w:basedOn w:val="a2"/>
    <w:link w:val="ad"/>
    <w:uiPriority w:val="99"/>
    <w:semiHidden/>
    <w:locked/>
    <w:rsid w:val="008B0996"/>
  </w:style>
  <w:style w:type="paragraph" w:styleId="af">
    <w:name w:val="Body Text"/>
    <w:basedOn w:val="a1"/>
    <w:link w:val="af0"/>
    <w:uiPriority w:val="99"/>
    <w:rsid w:val="003548CB"/>
    <w:pPr>
      <w:autoSpaceDE w:val="0"/>
      <w:autoSpaceDN w:val="0"/>
    </w:pPr>
    <w:rPr>
      <w:lang w:eastAsia="x-none"/>
    </w:rPr>
  </w:style>
  <w:style w:type="character" w:customStyle="1" w:styleId="af0">
    <w:name w:val="Основной текст Знак"/>
    <w:link w:val="af"/>
    <w:uiPriority w:val="99"/>
    <w:locked/>
    <w:rsid w:val="00991468"/>
    <w:rPr>
      <w:sz w:val="24"/>
      <w:szCs w:val="24"/>
      <w:lang w:val="uk-UA"/>
    </w:rPr>
  </w:style>
  <w:style w:type="paragraph" w:styleId="af1">
    <w:name w:val="Body Text Indent"/>
    <w:basedOn w:val="a1"/>
    <w:link w:val="af2"/>
    <w:uiPriority w:val="99"/>
    <w:rsid w:val="003548CB"/>
    <w:pPr>
      <w:autoSpaceDE w:val="0"/>
      <w:autoSpaceDN w:val="0"/>
      <w:ind w:left="1440" w:firstLine="528"/>
    </w:pPr>
    <w:rPr>
      <w:lang w:eastAsia="x-none"/>
    </w:rPr>
  </w:style>
  <w:style w:type="character" w:customStyle="1" w:styleId="af2">
    <w:name w:val="Основной текст с отступом Знак"/>
    <w:link w:val="af1"/>
    <w:uiPriority w:val="99"/>
    <w:semiHidden/>
    <w:rsid w:val="006B2C4A"/>
    <w:rPr>
      <w:sz w:val="24"/>
      <w:szCs w:val="24"/>
      <w:lang w:val="uk-UA"/>
    </w:rPr>
  </w:style>
  <w:style w:type="paragraph" w:styleId="21">
    <w:name w:val="Body Text 2"/>
    <w:basedOn w:val="a1"/>
    <w:link w:val="22"/>
    <w:uiPriority w:val="99"/>
    <w:rsid w:val="003548CB"/>
    <w:pPr>
      <w:autoSpaceDE w:val="0"/>
      <w:autoSpaceDN w:val="0"/>
      <w:ind w:left="1440" w:firstLine="528"/>
    </w:pPr>
    <w:rPr>
      <w:lang w:eastAsia="x-none"/>
    </w:rPr>
  </w:style>
  <w:style w:type="character" w:customStyle="1" w:styleId="22">
    <w:name w:val="Основной текст 2 Знак"/>
    <w:link w:val="21"/>
    <w:uiPriority w:val="99"/>
    <w:locked/>
    <w:rsid w:val="006C0027"/>
    <w:rPr>
      <w:sz w:val="24"/>
      <w:szCs w:val="24"/>
      <w:lang w:val="uk-UA"/>
    </w:rPr>
  </w:style>
  <w:style w:type="paragraph" w:styleId="31">
    <w:name w:val="Body Text 3"/>
    <w:basedOn w:val="a1"/>
    <w:link w:val="32"/>
    <w:uiPriority w:val="99"/>
    <w:rsid w:val="003548CB"/>
    <w:pPr>
      <w:autoSpaceDE w:val="0"/>
      <w:autoSpaceDN w:val="0"/>
    </w:pPr>
    <w:rPr>
      <w:b/>
      <w:bCs/>
      <w:i/>
      <w:iCs/>
      <w:sz w:val="28"/>
      <w:szCs w:val="28"/>
      <w:lang w:eastAsia="x-none"/>
    </w:rPr>
  </w:style>
  <w:style w:type="character" w:customStyle="1" w:styleId="32">
    <w:name w:val="Основной текст 3 Знак"/>
    <w:link w:val="31"/>
    <w:uiPriority w:val="99"/>
    <w:locked/>
    <w:rsid w:val="006C0027"/>
    <w:rPr>
      <w:b/>
      <w:bCs/>
      <w:i/>
      <w:iCs/>
      <w:sz w:val="28"/>
      <w:szCs w:val="28"/>
      <w:lang w:val="uk-UA"/>
    </w:rPr>
  </w:style>
  <w:style w:type="paragraph" w:styleId="23">
    <w:name w:val="Body Text Indent 2"/>
    <w:basedOn w:val="a1"/>
    <w:link w:val="24"/>
    <w:uiPriority w:val="99"/>
    <w:rsid w:val="003548CB"/>
    <w:pPr>
      <w:autoSpaceDE w:val="0"/>
      <w:autoSpaceDN w:val="0"/>
      <w:ind w:left="360"/>
    </w:pPr>
    <w:rPr>
      <w:lang w:eastAsia="x-none"/>
    </w:rPr>
  </w:style>
  <w:style w:type="character" w:customStyle="1" w:styleId="24">
    <w:name w:val="Основной текст с отступом 2 Знак"/>
    <w:link w:val="23"/>
    <w:uiPriority w:val="99"/>
    <w:semiHidden/>
    <w:rsid w:val="006B2C4A"/>
    <w:rPr>
      <w:sz w:val="24"/>
      <w:szCs w:val="24"/>
      <w:lang w:val="uk-UA"/>
    </w:rPr>
  </w:style>
  <w:style w:type="paragraph" w:styleId="33">
    <w:name w:val="Body Text Indent 3"/>
    <w:basedOn w:val="a1"/>
    <w:link w:val="34"/>
    <w:uiPriority w:val="99"/>
    <w:rsid w:val="003548CB"/>
    <w:pPr>
      <w:autoSpaceDE w:val="0"/>
      <w:autoSpaceDN w:val="0"/>
      <w:ind w:firstLine="720"/>
    </w:pPr>
    <w:rPr>
      <w:sz w:val="16"/>
      <w:szCs w:val="16"/>
      <w:lang w:eastAsia="x-none"/>
    </w:rPr>
  </w:style>
  <w:style w:type="character" w:customStyle="1" w:styleId="34">
    <w:name w:val="Основной текст с отступом 3 Знак"/>
    <w:link w:val="33"/>
    <w:uiPriority w:val="99"/>
    <w:semiHidden/>
    <w:rsid w:val="006B2C4A"/>
    <w:rPr>
      <w:sz w:val="16"/>
      <w:szCs w:val="16"/>
      <w:lang w:val="uk-UA"/>
    </w:rPr>
  </w:style>
  <w:style w:type="paragraph" w:customStyle="1" w:styleId="11">
    <w:name w:val="заголовок 1"/>
    <w:basedOn w:val="a1"/>
    <w:next w:val="a1"/>
    <w:uiPriority w:val="99"/>
    <w:rsid w:val="003548CB"/>
    <w:pPr>
      <w:keepNext/>
      <w:autoSpaceDE w:val="0"/>
      <w:autoSpaceDN w:val="0"/>
      <w:jc w:val="right"/>
    </w:pPr>
  </w:style>
  <w:style w:type="paragraph" w:customStyle="1" w:styleId="25">
    <w:name w:val="заголовок 2"/>
    <w:basedOn w:val="a1"/>
    <w:next w:val="a1"/>
    <w:uiPriority w:val="99"/>
    <w:rsid w:val="003548CB"/>
    <w:pPr>
      <w:keepNext/>
      <w:autoSpaceDE w:val="0"/>
      <w:autoSpaceDN w:val="0"/>
    </w:pPr>
    <w:rPr>
      <w:b/>
      <w:bCs/>
      <w:sz w:val="20"/>
      <w:szCs w:val="20"/>
    </w:rPr>
  </w:style>
  <w:style w:type="paragraph" w:customStyle="1" w:styleId="35">
    <w:name w:val="заголовок 3"/>
    <w:basedOn w:val="a1"/>
    <w:next w:val="a1"/>
    <w:uiPriority w:val="99"/>
    <w:rsid w:val="003548CB"/>
    <w:pPr>
      <w:keepNext/>
      <w:autoSpaceDE w:val="0"/>
      <w:autoSpaceDN w:val="0"/>
    </w:pPr>
    <w:rPr>
      <w:b/>
      <w:bCs/>
      <w:i/>
      <w:iCs/>
      <w:sz w:val="32"/>
      <w:szCs w:val="32"/>
      <w:u w:val="single"/>
    </w:rPr>
  </w:style>
  <w:style w:type="paragraph" w:customStyle="1" w:styleId="41">
    <w:name w:val="заголовок 4"/>
    <w:basedOn w:val="a1"/>
    <w:next w:val="a1"/>
    <w:uiPriority w:val="99"/>
    <w:rsid w:val="003548CB"/>
    <w:pPr>
      <w:keepNext/>
      <w:autoSpaceDE w:val="0"/>
      <w:autoSpaceDN w:val="0"/>
    </w:pPr>
    <w:rPr>
      <w:b/>
      <w:bCs/>
    </w:rPr>
  </w:style>
  <w:style w:type="paragraph" w:customStyle="1" w:styleId="51">
    <w:name w:val="заголовок 5"/>
    <w:basedOn w:val="a1"/>
    <w:next w:val="a1"/>
    <w:uiPriority w:val="99"/>
    <w:rsid w:val="003548CB"/>
    <w:pPr>
      <w:keepNext/>
      <w:autoSpaceDE w:val="0"/>
      <w:autoSpaceDN w:val="0"/>
    </w:pPr>
    <w:rPr>
      <w:i/>
      <w:iCs/>
    </w:rPr>
  </w:style>
  <w:style w:type="paragraph" w:customStyle="1" w:styleId="61">
    <w:name w:val="заголовок 6"/>
    <w:basedOn w:val="a1"/>
    <w:next w:val="a1"/>
    <w:uiPriority w:val="99"/>
    <w:rsid w:val="003548CB"/>
    <w:pPr>
      <w:keepNext/>
      <w:autoSpaceDE w:val="0"/>
      <w:autoSpaceDN w:val="0"/>
    </w:pPr>
    <w:rPr>
      <w:color w:val="FF0000"/>
    </w:rPr>
  </w:style>
  <w:style w:type="paragraph" w:customStyle="1" w:styleId="71">
    <w:name w:val="заголовок 7"/>
    <w:basedOn w:val="a1"/>
    <w:next w:val="a1"/>
    <w:uiPriority w:val="99"/>
    <w:rsid w:val="003548CB"/>
    <w:pPr>
      <w:keepNext/>
      <w:autoSpaceDE w:val="0"/>
      <w:autoSpaceDN w:val="0"/>
      <w:jc w:val="center"/>
    </w:pPr>
    <w:rPr>
      <w:noProof/>
      <w:lang w:val="en-US"/>
    </w:rPr>
  </w:style>
  <w:style w:type="paragraph" w:customStyle="1" w:styleId="81">
    <w:name w:val="заголовок 8"/>
    <w:basedOn w:val="a1"/>
    <w:next w:val="a1"/>
    <w:uiPriority w:val="99"/>
    <w:rsid w:val="003548CB"/>
    <w:pPr>
      <w:keepNext/>
      <w:autoSpaceDE w:val="0"/>
      <w:autoSpaceDN w:val="0"/>
      <w:jc w:val="right"/>
    </w:pPr>
    <w:rPr>
      <w:noProof/>
      <w:color w:val="FF0000"/>
      <w:lang w:val="en-US"/>
    </w:rPr>
  </w:style>
  <w:style w:type="paragraph" w:customStyle="1" w:styleId="91">
    <w:name w:val="заголовок 9"/>
    <w:basedOn w:val="a1"/>
    <w:next w:val="a1"/>
    <w:uiPriority w:val="99"/>
    <w:rsid w:val="003548CB"/>
    <w:pPr>
      <w:keepNext/>
      <w:autoSpaceDE w:val="0"/>
      <w:autoSpaceDN w:val="0"/>
    </w:pPr>
    <w:rPr>
      <w:noProof/>
      <w:lang w:val="en-US"/>
    </w:rPr>
  </w:style>
  <w:style w:type="paragraph" w:customStyle="1" w:styleId="H3">
    <w:name w:val="H3"/>
    <w:basedOn w:val="a1"/>
    <w:next w:val="a1"/>
    <w:link w:val="H30"/>
    <w:uiPriority w:val="99"/>
    <w:rsid w:val="003548CB"/>
    <w:pPr>
      <w:keepNext/>
      <w:widowControl w:val="0"/>
      <w:autoSpaceDE w:val="0"/>
      <w:autoSpaceDN w:val="0"/>
      <w:spacing w:before="100" w:after="100"/>
      <w:outlineLvl w:val="3"/>
    </w:pPr>
    <w:rPr>
      <w:b/>
      <w:bCs/>
      <w:sz w:val="28"/>
      <w:szCs w:val="28"/>
      <w:lang w:val="en-AU" w:eastAsia="x-none"/>
    </w:rPr>
  </w:style>
  <w:style w:type="paragraph" w:customStyle="1" w:styleId="12">
    <w:name w:val="Стиль1"/>
    <w:basedOn w:val="a7"/>
    <w:uiPriority w:val="99"/>
    <w:rsid w:val="003548CB"/>
    <w:rPr>
      <w:rFonts w:ascii="Tahoma" w:eastAsia="BatangChe" w:hAnsi="Tahoma" w:cs="Tahoma"/>
      <w:color w:val="000080"/>
      <w:sz w:val="16"/>
      <w:szCs w:val="16"/>
      <w:lang w:eastAsia="zh-CN"/>
    </w:rPr>
  </w:style>
  <w:style w:type="paragraph" w:customStyle="1" w:styleId="xl22">
    <w:name w:val="xl22"/>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23">
    <w:name w:val="xl23"/>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BatangChe"/>
      <w:sz w:val="22"/>
      <w:szCs w:val="22"/>
      <w:lang w:eastAsia="zh-CN"/>
    </w:rPr>
  </w:style>
  <w:style w:type="paragraph" w:customStyle="1" w:styleId="xl24">
    <w:name w:val="xl24"/>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BatangChe"/>
      <w:sz w:val="22"/>
      <w:szCs w:val="22"/>
      <w:lang w:eastAsia="zh-CN"/>
    </w:rPr>
  </w:style>
  <w:style w:type="paragraph" w:customStyle="1" w:styleId="xl25">
    <w:name w:val="xl25"/>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BatangChe"/>
      <w:sz w:val="22"/>
      <w:szCs w:val="22"/>
      <w:lang w:eastAsia="zh-CN"/>
    </w:rPr>
  </w:style>
  <w:style w:type="paragraph" w:customStyle="1" w:styleId="xl26">
    <w:name w:val="xl26"/>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Che"/>
      <w:sz w:val="22"/>
      <w:szCs w:val="22"/>
      <w:lang w:eastAsia="zh-CN"/>
    </w:rPr>
  </w:style>
  <w:style w:type="paragraph" w:customStyle="1" w:styleId="xl27">
    <w:name w:val="xl27"/>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BatangChe"/>
      <w:sz w:val="22"/>
      <w:szCs w:val="22"/>
      <w:lang w:eastAsia="zh-CN"/>
    </w:rPr>
  </w:style>
  <w:style w:type="paragraph" w:customStyle="1" w:styleId="xl28">
    <w:name w:val="xl28"/>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Che"/>
      <w:sz w:val="22"/>
      <w:szCs w:val="22"/>
      <w:lang w:eastAsia="zh-CN"/>
    </w:rPr>
  </w:style>
  <w:style w:type="paragraph" w:customStyle="1" w:styleId="xl29">
    <w:name w:val="xl29"/>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30">
    <w:name w:val="xl30"/>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31">
    <w:name w:val="xl31"/>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32">
    <w:name w:val="xl32"/>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BatangChe"/>
      <w:sz w:val="22"/>
      <w:szCs w:val="22"/>
      <w:lang w:eastAsia="zh-CN"/>
    </w:rPr>
  </w:style>
  <w:style w:type="paragraph" w:customStyle="1" w:styleId="xl33">
    <w:name w:val="xl33"/>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Che"/>
      <w:sz w:val="22"/>
      <w:szCs w:val="22"/>
      <w:lang w:eastAsia="zh-CN"/>
    </w:rPr>
  </w:style>
  <w:style w:type="paragraph" w:customStyle="1" w:styleId="xl34">
    <w:name w:val="xl34"/>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Che"/>
      <w:sz w:val="22"/>
      <w:szCs w:val="22"/>
      <w:lang w:eastAsia="zh-CN"/>
    </w:rPr>
  </w:style>
  <w:style w:type="paragraph" w:customStyle="1" w:styleId="xl35">
    <w:name w:val="xl35"/>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36">
    <w:name w:val="xl36"/>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Che"/>
      <w:b/>
      <w:bCs/>
      <w:sz w:val="22"/>
      <w:szCs w:val="22"/>
      <w:lang w:eastAsia="zh-CN"/>
    </w:rPr>
  </w:style>
  <w:style w:type="paragraph" w:customStyle="1" w:styleId="xl37">
    <w:name w:val="xl37"/>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38">
    <w:name w:val="xl38"/>
    <w:basedOn w:val="a1"/>
    <w:uiPriority w:val="99"/>
    <w:rsid w:val="003548CB"/>
    <w:pPr>
      <w:spacing w:before="100" w:beforeAutospacing="1" w:after="100" w:afterAutospacing="1"/>
    </w:pPr>
    <w:rPr>
      <w:rFonts w:eastAsia="BatangChe"/>
      <w:sz w:val="22"/>
      <w:szCs w:val="22"/>
      <w:lang w:eastAsia="zh-CN"/>
    </w:rPr>
  </w:style>
  <w:style w:type="paragraph" w:customStyle="1" w:styleId="xl39">
    <w:name w:val="xl39"/>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Che"/>
      <w:b/>
      <w:bCs/>
      <w:sz w:val="22"/>
      <w:szCs w:val="22"/>
      <w:lang w:eastAsia="zh-CN"/>
    </w:rPr>
  </w:style>
  <w:style w:type="paragraph" w:customStyle="1" w:styleId="xl40">
    <w:name w:val="xl40"/>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Che"/>
      <w:b/>
      <w:bCs/>
      <w:sz w:val="22"/>
      <w:szCs w:val="22"/>
      <w:lang w:eastAsia="zh-CN"/>
    </w:rPr>
  </w:style>
  <w:style w:type="paragraph" w:customStyle="1" w:styleId="xl41">
    <w:name w:val="xl41"/>
    <w:basedOn w:val="a1"/>
    <w:uiPriority w:val="99"/>
    <w:rsid w:val="003548CB"/>
    <w:pPr>
      <w:spacing w:before="100" w:beforeAutospacing="1" w:after="100" w:afterAutospacing="1"/>
    </w:pPr>
    <w:rPr>
      <w:rFonts w:eastAsia="BatangChe"/>
      <w:sz w:val="22"/>
      <w:szCs w:val="22"/>
      <w:lang w:eastAsia="zh-CN"/>
    </w:rPr>
  </w:style>
  <w:style w:type="paragraph" w:customStyle="1" w:styleId="xl42">
    <w:name w:val="xl42"/>
    <w:basedOn w:val="a1"/>
    <w:uiPriority w:val="99"/>
    <w:rsid w:val="003548CB"/>
    <w:pPr>
      <w:pBdr>
        <w:top w:val="single" w:sz="4" w:space="0" w:color="auto"/>
        <w:left w:val="single" w:sz="4" w:space="0" w:color="auto"/>
        <w:right w:val="single" w:sz="4" w:space="0" w:color="auto"/>
      </w:pBdr>
      <w:spacing w:before="100" w:beforeAutospacing="1" w:after="100" w:afterAutospacing="1"/>
      <w:jc w:val="center"/>
    </w:pPr>
    <w:rPr>
      <w:rFonts w:eastAsia="BatangChe"/>
      <w:sz w:val="22"/>
      <w:szCs w:val="22"/>
      <w:lang w:eastAsia="zh-CN"/>
    </w:rPr>
  </w:style>
  <w:style w:type="paragraph" w:customStyle="1" w:styleId="xl43">
    <w:name w:val="xl43"/>
    <w:basedOn w:val="a1"/>
    <w:uiPriority w:val="99"/>
    <w:rsid w:val="003548CB"/>
    <w:pPr>
      <w:pBdr>
        <w:left w:val="single" w:sz="4" w:space="0" w:color="auto"/>
        <w:right w:val="single" w:sz="4" w:space="0" w:color="auto"/>
      </w:pBdr>
      <w:spacing w:before="100" w:beforeAutospacing="1" w:after="100" w:afterAutospacing="1"/>
      <w:jc w:val="center"/>
    </w:pPr>
    <w:rPr>
      <w:rFonts w:eastAsia="BatangChe"/>
      <w:sz w:val="22"/>
      <w:szCs w:val="22"/>
      <w:lang w:eastAsia="zh-CN"/>
    </w:rPr>
  </w:style>
  <w:style w:type="paragraph" w:customStyle="1" w:styleId="xl44">
    <w:name w:val="xl44"/>
    <w:basedOn w:val="a1"/>
    <w:uiPriority w:val="99"/>
    <w:rsid w:val="003548CB"/>
    <w:pPr>
      <w:pBdr>
        <w:left w:val="single" w:sz="4" w:space="0" w:color="auto"/>
        <w:bottom w:val="single" w:sz="4" w:space="0" w:color="auto"/>
        <w:right w:val="single" w:sz="4" w:space="0" w:color="auto"/>
      </w:pBdr>
      <w:spacing w:before="100" w:beforeAutospacing="1" w:after="100" w:afterAutospacing="1"/>
      <w:jc w:val="center"/>
    </w:pPr>
    <w:rPr>
      <w:rFonts w:eastAsia="BatangChe"/>
      <w:sz w:val="22"/>
      <w:szCs w:val="22"/>
      <w:lang w:eastAsia="zh-CN"/>
    </w:rPr>
  </w:style>
  <w:style w:type="paragraph" w:customStyle="1" w:styleId="xl45">
    <w:name w:val="xl45"/>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Che"/>
      <w:sz w:val="22"/>
      <w:szCs w:val="22"/>
      <w:lang w:eastAsia="zh-CN"/>
    </w:rPr>
  </w:style>
  <w:style w:type="paragraph" w:customStyle="1" w:styleId="xl46">
    <w:name w:val="xl46"/>
    <w:basedOn w:val="a1"/>
    <w:uiPriority w:val="99"/>
    <w:rsid w:val="003548CB"/>
    <w:pPr>
      <w:spacing w:before="100" w:beforeAutospacing="1" w:after="100" w:afterAutospacing="1"/>
      <w:jc w:val="center"/>
    </w:pPr>
    <w:rPr>
      <w:rFonts w:eastAsia="BatangChe"/>
      <w:sz w:val="22"/>
      <w:szCs w:val="22"/>
      <w:lang w:eastAsia="zh-CN"/>
    </w:rPr>
  </w:style>
  <w:style w:type="paragraph" w:customStyle="1" w:styleId="xl47">
    <w:name w:val="xl47"/>
    <w:basedOn w:val="a1"/>
    <w:uiPriority w:val="99"/>
    <w:rsid w:val="003548CB"/>
    <w:pPr>
      <w:pBdr>
        <w:top w:val="single" w:sz="4" w:space="0" w:color="auto"/>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48">
    <w:name w:val="xl48"/>
    <w:basedOn w:val="a1"/>
    <w:uiPriority w:val="99"/>
    <w:rsid w:val="003548CB"/>
    <w:pPr>
      <w:pBdr>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49">
    <w:name w:val="xl49"/>
    <w:basedOn w:val="a1"/>
    <w:uiPriority w:val="99"/>
    <w:rsid w:val="003548CB"/>
    <w:pPr>
      <w:pBdr>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50">
    <w:name w:val="xl50"/>
    <w:basedOn w:val="a1"/>
    <w:uiPriority w:val="99"/>
    <w:rsid w:val="003548CB"/>
    <w:pPr>
      <w:pBdr>
        <w:top w:val="single" w:sz="4" w:space="0" w:color="auto"/>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51">
    <w:name w:val="xl51"/>
    <w:basedOn w:val="a1"/>
    <w:uiPriority w:val="99"/>
    <w:rsid w:val="003548CB"/>
    <w:pPr>
      <w:pBdr>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52">
    <w:name w:val="xl52"/>
    <w:basedOn w:val="a1"/>
    <w:uiPriority w:val="99"/>
    <w:rsid w:val="003548CB"/>
    <w:pPr>
      <w:pBdr>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53">
    <w:name w:val="xl53"/>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54">
    <w:name w:val="xl54"/>
    <w:basedOn w:val="a1"/>
    <w:uiPriority w:val="99"/>
    <w:rsid w:val="003548CB"/>
    <w:pPr>
      <w:spacing w:before="100" w:beforeAutospacing="1" w:after="100" w:afterAutospacing="1"/>
    </w:pPr>
    <w:rPr>
      <w:rFonts w:eastAsia="BatangChe"/>
      <w:sz w:val="22"/>
      <w:szCs w:val="22"/>
      <w:lang w:eastAsia="zh-CN"/>
    </w:rPr>
  </w:style>
  <w:style w:type="paragraph" w:customStyle="1" w:styleId="xl55">
    <w:name w:val="xl55"/>
    <w:basedOn w:val="a1"/>
    <w:uiPriority w:val="99"/>
    <w:rsid w:val="003548CB"/>
    <w:pPr>
      <w:pBdr>
        <w:top w:val="single" w:sz="4" w:space="0" w:color="auto"/>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56">
    <w:name w:val="xl56"/>
    <w:basedOn w:val="a1"/>
    <w:uiPriority w:val="99"/>
    <w:rsid w:val="003548CB"/>
    <w:pPr>
      <w:pBdr>
        <w:top w:val="single" w:sz="4" w:space="0" w:color="auto"/>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57">
    <w:name w:val="xl57"/>
    <w:basedOn w:val="a1"/>
    <w:uiPriority w:val="99"/>
    <w:rsid w:val="003548CB"/>
    <w:pPr>
      <w:pBdr>
        <w:top w:val="single" w:sz="4" w:space="0" w:color="auto"/>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58">
    <w:name w:val="xl58"/>
    <w:basedOn w:val="a1"/>
    <w:uiPriority w:val="99"/>
    <w:rsid w:val="003548CB"/>
    <w:pPr>
      <w:pBdr>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59">
    <w:name w:val="xl59"/>
    <w:basedOn w:val="a1"/>
    <w:uiPriority w:val="99"/>
    <w:rsid w:val="003548CB"/>
    <w:pPr>
      <w:pBdr>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60">
    <w:name w:val="xl60"/>
    <w:basedOn w:val="a1"/>
    <w:uiPriority w:val="99"/>
    <w:rsid w:val="003548CB"/>
    <w:pPr>
      <w:pBdr>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61">
    <w:name w:val="xl61"/>
    <w:basedOn w:val="a1"/>
    <w:uiPriority w:val="99"/>
    <w:rsid w:val="003548CB"/>
    <w:pPr>
      <w:pBdr>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62">
    <w:name w:val="xl62"/>
    <w:basedOn w:val="a1"/>
    <w:uiPriority w:val="99"/>
    <w:rsid w:val="003548CB"/>
    <w:pPr>
      <w:pBdr>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63">
    <w:name w:val="xl63"/>
    <w:basedOn w:val="a1"/>
    <w:uiPriority w:val="99"/>
    <w:rsid w:val="003548CB"/>
    <w:pPr>
      <w:pBdr>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64">
    <w:name w:val="xl64"/>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65">
    <w:name w:val="xl65"/>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66">
    <w:name w:val="xl66"/>
    <w:basedOn w:val="a1"/>
    <w:uiPriority w:val="99"/>
    <w:rsid w:val="003548CB"/>
    <w:pPr>
      <w:spacing w:before="100" w:beforeAutospacing="1" w:after="100" w:afterAutospacing="1"/>
    </w:pPr>
    <w:rPr>
      <w:rFonts w:eastAsia="BatangChe"/>
      <w:sz w:val="22"/>
      <w:szCs w:val="22"/>
      <w:lang w:eastAsia="zh-CN"/>
    </w:rPr>
  </w:style>
  <w:style w:type="paragraph" w:customStyle="1" w:styleId="xl67">
    <w:name w:val="xl67"/>
    <w:basedOn w:val="a1"/>
    <w:uiPriority w:val="99"/>
    <w:rsid w:val="003548CB"/>
    <w:pPr>
      <w:pBdr>
        <w:top w:val="single" w:sz="4" w:space="0" w:color="auto"/>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68">
    <w:name w:val="xl68"/>
    <w:basedOn w:val="a1"/>
    <w:uiPriority w:val="99"/>
    <w:rsid w:val="003548CB"/>
    <w:pPr>
      <w:pBdr>
        <w:left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69">
    <w:name w:val="xl69"/>
    <w:basedOn w:val="a1"/>
    <w:uiPriority w:val="99"/>
    <w:rsid w:val="003548CB"/>
    <w:pPr>
      <w:pBdr>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70">
    <w:name w:val="xl70"/>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71">
    <w:name w:val="xl71"/>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72">
    <w:name w:val="xl72"/>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73">
    <w:name w:val="xl73"/>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Che"/>
      <w:sz w:val="22"/>
      <w:szCs w:val="22"/>
      <w:lang w:eastAsia="zh-CN"/>
    </w:rPr>
  </w:style>
  <w:style w:type="paragraph" w:customStyle="1" w:styleId="xl74">
    <w:name w:val="xl74"/>
    <w:basedOn w:val="a1"/>
    <w:uiPriority w:val="99"/>
    <w:rsid w:val="003548CB"/>
    <w:pPr>
      <w:spacing w:before="100" w:beforeAutospacing="1" w:after="100" w:afterAutospacing="1"/>
    </w:pPr>
    <w:rPr>
      <w:rFonts w:eastAsia="BatangChe"/>
      <w:b/>
      <w:bCs/>
      <w:sz w:val="22"/>
      <w:szCs w:val="22"/>
      <w:lang w:eastAsia="zh-CN"/>
    </w:rPr>
  </w:style>
  <w:style w:type="paragraph" w:customStyle="1" w:styleId="xl75">
    <w:name w:val="xl75"/>
    <w:basedOn w:val="a1"/>
    <w:uiPriority w:val="99"/>
    <w:rsid w:val="0035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Che"/>
      <w:b/>
      <w:bCs/>
      <w:sz w:val="22"/>
      <w:szCs w:val="22"/>
      <w:lang w:eastAsia="zh-CN"/>
    </w:rPr>
  </w:style>
  <w:style w:type="character" w:styleId="af3">
    <w:name w:val="footnote reference"/>
    <w:uiPriority w:val="99"/>
    <w:semiHidden/>
    <w:rsid w:val="003548CB"/>
    <w:rPr>
      <w:vertAlign w:val="superscript"/>
    </w:rPr>
  </w:style>
  <w:style w:type="character" w:styleId="af4">
    <w:name w:val="endnote reference"/>
    <w:uiPriority w:val="99"/>
    <w:semiHidden/>
    <w:rsid w:val="003548CB"/>
    <w:rPr>
      <w:vertAlign w:val="superscript"/>
    </w:rPr>
  </w:style>
  <w:style w:type="character" w:customStyle="1" w:styleId="af5">
    <w:name w:val="Основной шрифт"/>
    <w:uiPriority w:val="99"/>
    <w:rsid w:val="003548CB"/>
  </w:style>
  <w:style w:type="character" w:customStyle="1" w:styleId="af6">
    <w:name w:val="номер страницы"/>
    <w:basedOn w:val="af5"/>
    <w:uiPriority w:val="99"/>
    <w:rsid w:val="003548CB"/>
  </w:style>
  <w:style w:type="table" w:styleId="af7">
    <w:name w:val="Table Grid"/>
    <w:basedOn w:val="a3"/>
    <w:uiPriority w:val="99"/>
    <w:rsid w:val="00354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2"/>
    <w:uiPriority w:val="99"/>
    <w:rsid w:val="003548CB"/>
  </w:style>
  <w:style w:type="paragraph" w:styleId="af9">
    <w:name w:val="caption"/>
    <w:basedOn w:val="a1"/>
    <w:next w:val="a1"/>
    <w:uiPriority w:val="99"/>
    <w:qFormat/>
    <w:rsid w:val="003548CB"/>
    <w:pPr>
      <w:jc w:val="center"/>
    </w:pPr>
    <w:rPr>
      <w:rFonts w:ascii="Arial" w:hAnsi="Arial" w:cs="Arial"/>
      <w:b/>
      <w:bCs/>
      <w:noProof/>
      <w:sz w:val="18"/>
      <w:szCs w:val="18"/>
    </w:rPr>
  </w:style>
  <w:style w:type="character" w:styleId="afa">
    <w:name w:val="Emphasis"/>
    <w:uiPriority w:val="99"/>
    <w:qFormat/>
    <w:rsid w:val="001B584D"/>
    <w:rPr>
      <w:rFonts w:ascii="Times New Roman" w:hAnsi="Times New Roman" w:cs="Times New Roman"/>
      <w:b/>
      <w:bCs/>
      <w:i/>
      <w:iCs/>
      <w:spacing w:val="0"/>
      <w:w w:val="100"/>
      <w:sz w:val="24"/>
      <w:szCs w:val="24"/>
    </w:rPr>
  </w:style>
  <w:style w:type="paragraph" w:styleId="afb">
    <w:name w:val="Balloon Text"/>
    <w:basedOn w:val="a1"/>
    <w:link w:val="afc"/>
    <w:uiPriority w:val="99"/>
    <w:semiHidden/>
    <w:rsid w:val="003548CB"/>
    <w:rPr>
      <w:rFonts w:ascii="Tahoma" w:hAnsi="Tahoma"/>
      <w:sz w:val="16"/>
      <w:szCs w:val="16"/>
      <w:lang w:val="x-none" w:eastAsia="x-none"/>
    </w:rPr>
  </w:style>
  <w:style w:type="character" w:customStyle="1" w:styleId="afc">
    <w:name w:val="Текст выноски Знак"/>
    <w:link w:val="afb"/>
    <w:uiPriority w:val="99"/>
    <w:semiHidden/>
    <w:locked/>
    <w:rsid w:val="006C0027"/>
    <w:rPr>
      <w:rFonts w:ascii="Tahoma" w:hAnsi="Tahoma" w:cs="Tahoma"/>
      <w:sz w:val="16"/>
      <w:szCs w:val="16"/>
    </w:rPr>
  </w:style>
  <w:style w:type="paragraph" w:customStyle="1" w:styleId="26">
    <w:name w:val="Стиль2"/>
    <w:basedOn w:val="1"/>
    <w:uiPriority w:val="99"/>
    <w:rsid w:val="00ED1A02"/>
    <w:pPr>
      <w:spacing w:before="60" w:after="60"/>
      <w:jc w:val="left"/>
    </w:pPr>
    <w:rPr>
      <w:rFonts w:ascii="Arial" w:hAnsi="Arial" w:cs="Arial"/>
      <w:kern w:val="32"/>
      <w:sz w:val="15"/>
      <w:szCs w:val="15"/>
      <w:lang w:val="ru-RU"/>
    </w:rPr>
  </w:style>
  <w:style w:type="paragraph" w:styleId="afd">
    <w:name w:val="Document Map"/>
    <w:basedOn w:val="a1"/>
    <w:link w:val="afe"/>
    <w:uiPriority w:val="99"/>
    <w:semiHidden/>
    <w:rsid w:val="006919D0"/>
    <w:pPr>
      <w:shd w:val="clear" w:color="auto" w:fill="000080"/>
    </w:pPr>
    <w:rPr>
      <w:rFonts w:ascii="Tahoma" w:hAnsi="Tahoma"/>
      <w:lang w:val="x-none" w:eastAsia="x-none"/>
    </w:rPr>
  </w:style>
  <w:style w:type="character" w:customStyle="1" w:styleId="afe">
    <w:name w:val="Схема документа Знак"/>
    <w:link w:val="afd"/>
    <w:uiPriority w:val="99"/>
    <w:locked/>
    <w:rsid w:val="00991468"/>
    <w:rPr>
      <w:rFonts w:ascii="Tahoma" w:hAnsi="Tahoma" w:cs="Tahoma"/>
      <w:sz w:val="24"/>
      <w:szCs w:val="24"/>
      <w:shd w:val="clear" w:color="auto" w:fill="000080"/>
    </w:rPr>
  </w:style>
  <w:style w:type="paragraph" w:customStyle="1" w:styleId="aff">
    <w:name w:val="Примітки"/>
    <w:basedOn w:val="a1"/>
    <w:uiPriority w:val="99"/>
    <w:rsid w:val="00CE47C9"/>
    <w:rPr>
      <w:b/>
      <w:bCs/>
      <w:sz w:val="20"/>
      <w:szCs w:val="20"/>
    </w:rPr>
  </w:style>
  <w:style w:type="paragraph" w:customStyle="1" w:styleId="aff0">
    <w:name w:val="Пункти договору"/>
    <w:basedOn w:val="a1"/>
    <w:uiPriority w:val="99"/>
    <w:rsid w:val="0076266C"/>
    <w:pPr>
      <w:ind w:right="-199"/>
      <w:jc w:val="center"/>
      <w:outlineLvl w:val="0"/>
    </w:pPr>
    <w:rPr>
      <w:b/>
      <w:bCs/>
    </w:rPr>
  </w:style>
  <w:style w:type="paragraph" w:customStyle="1" w:styleId="aff1">
    <w:name w:val="Додаток"/>
    <w:basedOn w:val="a1"/>
    <w:uiPriority w:val="99"/>
    <w:rsid w:val="00991468"/>
    <w:pPr>
      <w:jc w:val="right"/>
    </w:pPr>
    <w:rPr>
      <w:b/>
      <w:bCs/>
      <w:sz w:val="20"/>
      <w:szCs w:val="20"/>
    </w:rPr>
  </w:style>
  <w:style w:type="paragraph" w:customStyle="1" w:styleId="aff2">
    <w:name w:val="Додаток описание"/>
    <w:basedOn w:val="aff1"/>
    <w:uiPriority w:val="99"/>
    <w:rsid w:val="00991468"/>
    <w:rPr>
      <w:b w:val="0"/>
      <w:bCs w:val="0"/>
      <w:sz w:val="16"/>
      <w:szCs w:val="16"/>
    </w:rPr>
  </w:style>
  <w:style w:type="paragraph" w:customStyle="1" w:styleId="13">
    <w:name w:val="Название раздела 1"/>
    <w:basedOn w:val="a1"/>
    <w:uiPriority w:val="99"/>
    <w:rsid w:val="00991468"/>
    <w:rPr>
      <w:b/>
      <w:bCs/>
      <w:i/>
      <w:iCs/>
    </w:rPr>
  </w:style>
  <w:style w:type="paragraph" w:customStyle="1" w:styleId="aff3">
    <w:name w:val="Название работы"/>
    <w:uiPriority w:val="99"/>
    <w:rsid w:val="00991468"/>
    <w:pPr>
      <w:jc w:val="center"/>
    </w:pPr>
    <w:rPr>
      <w:b/>
      <w:bCs/>
      <w:sz w:val="28"/>
      <w:szCs w:val="28"/>
      <w:lang w:eastAsia="ru-RU"/>
    </w:rPr>
  </w:style>
  <w:style w:type="paragraph" w:customStyle="1" w:styleId="aff4">
    <w:name w:val="Кого"/>
    <w:basedOn w:val="aff3"/>
    <w:next w:val="a1"/>
    <w:uiPriority w:val="99"/>
    <w:rsid w:val="00991468"/>
    <w:pPr>
      <w:spacing w:before="120" w:after="120"/>
    </w:pPr>
  </w:style>
  <w:style w:type="paragraph" w:customStyle="1" w:styleId="aff5">
    <w:name w:val="Кому"/>
    <w:uiPriority w:val="99"/>
    <w:rsid w:val="00991468"/>
    <w:pPr>
      <w:jc w:val="right"/>
    </w:pPr>
    <w:rPr>
      <w:b/>
      <w:bCs/>
      <w:i/>
      <w:iCs/>
      <w:sz w:val="24"/>
      <w:szCs w:val="24"/>
      <w:lang w:eastAsia="ru-RU"/>
    </w:rPr>
  </w:style>
  <w:style w:type="paragraph" w:customStyle="1" w:styleId="aff6">
    <w:name w:val="Название отчета"/>
    <w:basedOn w:val="1"/>
    <w:uiPriority w:val="99"/>
    <w:rsid w:val="00991468"/>
    <w:rPr>
      <w:sz w:val="36"/>
      <w:szCs w:val="36"/>
      <w:lang w:val="ru-RU"/>
    </w:rPr>
  </w:style>
  <w:style w:type="paragraph" w:customStyle="1" w:styleId="27">
    <w:name w:val="Название раздела 2"/>
    <w:basedOn w:val="a1"/>
    <w:next w:val="a1"/>
    <w:uiPriority w:val="99"/>
    <w:rsid w:val="00991468"/>
    <w:rPr>
      <w:i/>
      <w:iCs/>
      <w:u w:val="single"/>
    </w:rPr>
  </w:style>
  <w:style w:type="paragraph" w:customStyle="1" w:styleId="aff7">
    <w:name w:val="Описание"/>
    <w:basedOn w:val="a1"/>
    <w:uiPriority w:val="99"/>
    <w:rsid w:val="00991468"/>
    <w:rPr>
      <w:i/>
      <w:iCs/>
      <w:u w:val="single"/>
    </w:rPr>
  </w:style>
  <w:style w:type="paragraph" w:customStyle="1" w:styleId="aff8">
    <w:name w:val="Описание толстое"/>
    <w:basedOn w:val="a1"/>
    <w:uiPriority w:val="99"/>
    <w:rsid w:val="00991468"/>
    <w:rPr>
      <w:b/>
      <w:bCs/>
      <w:i/>
      <w:iCs/>
    </w:rPr>
  </w:style>
  <w:style w:type="paragraph" w:customStyle="1" w:styleId="aff9">
    <w:name w:val="Подпись листа"/>
    <w:basedOn w:val="a1"/>
    <w:uiPriority w:val="99"/>
    <w:rsid w:val="00991468"/>
    <w:rPr>
      <w:b/>
      <w:bCs/>
      <w:i/>
      <w:iCs/>
      <w:sz w:val="20"/>
      <w:szCs w:val="20"/>
    </w:rPr>
  </w:style>
  <w:style w:type="paragraph" w:customStyle="1" w:styleId="affa">
    <w:name w:val="Раздел"/>
    <w:basedOn w:val="1"/>
    <w:uiPriority w:val="99"/>
    <w:rsid w:val="00991468"/>
    <w:rPr>
      <w:lang w:val="ru-RU"/>
    </w:rPr>
  </w:style>
  <w:style w:type="paragraph" w:customStyle="1" w:styleId="affb">
    <w:name w:val="Реквизиты фирмы"/>
    <w:basedOn w:val="a1"/>
    <w:uiPriority w:val="99"/>
    <w:rsid w:val="00991468"/>
    <w:pPr>
      <w:jc w:val="right"/>
    </w:pPr>
    <w:rPr>
      <w:b/>
      <w:bCs/>
    </w:rPr>
  </w:style>
  <w:style w:type="paragraph" w:customStyle="1" w:styleId="affc">
    <w:name w:val="Список цифровой"/>
    <w:next w:val="a1"/>
    <w:uiPriority w:val="99"/>
    <w:rsid w:val="00991468"/>
    <w:pPr>
      <w:jc w:val="both"/>
    </w:pPr>
    <w:rPr>
      <w:sz w:val="24"/>
      <w:szCs w:val="24"/>
      <w:lang w:eastAsia="ru-RU"/>
    </w:rPr>
  </w:style>
  <w:style w:type="table" w:customStyle="1" w:styleId="110">
    <w:name w:val="Таблица 11"/>
    <w:basedOn w:val="affd"/>
    <w:uiPriority w:val="99"/>
    <w:rsid w:val="00991468"/>
    <w:pPr>
      <w:jc w:val="center"/>
    </w:pPr>
    <w:tblPr>
      <w:tblStyleRowBandSize w:val="1"/>
      <w:jc w:val="center"/>
      <w:tblCellMar>
        <w:left w:w="57" w:type="dxa"/>
        <w:right w:w="57" w:type="dxa"/>
      </w:tblCellMar>
    </w:tblPr>
    <w:trPr>
      <w:jc w:val="center"/>
    </w:trPr>
    <w:tblStylePr w:type="firstRow">
      <w:rPr>
        <w:rFonts w:ascii="Times New Roman" w:hAnsi="Times New Roman" w:cs="Times New Roman"/>
        <w:b/>
        <w:bCs/>
        <w:caps w:val="0"/>
        <w:smallCaps w:val="0"/>
        <w:sz w:val="20"/>
        <w:szCs w:val="20"/>
      </w:rPr>
      <w:tblPr/>
      <w:tcPr>
        <w:tcBorders>
          <w:tl2br w:val="none" w:sz="0" w:space="0" w:color="auto"/>
          <w:tr2bl w:val="none" w:sz="0" w:space="0" w:color="auto"/>
        </w:tcBorders>
      </w:tcPr>
    </w:tblStylePr>
    <w:tblStylePr w:type="lastRow">
      <w:rPr>
        <w:rFonts w:ascii="Times New Roman" w:hAnsi="Times New Roman" w:cs="Times New Roman"/>
        <w:b/>
        <w:bCs/>
        <w:sz w:val="20"/>
        <w:szCs w:val="20"/>
      </w:rPr>
    </w:tblStylePr>
    <w:tblStylePr w:type="firstCol">
      <w:pPr>
        <w:jc w:val="center"/>
      </w:pPr>
    </w:tblStylePr>
  </w:style>
  <w:style w:type="table" w:customStyle="1" w:styleId="82">
    <w:name w:val="Таблица 8"/>
    <w:basedOn w:val="110"/>
    <w:uiPriority w:val="99"/>
    <w:rsid w:val="00991468"/>
    <w:rPr>
      <w:sz w:val="16"/>
      <w:szCs w:val="16"/>
    </w:rPr>
    <w:tblPr/>
    <w:tblStylePr w:type="firstRow">
      <w:rPr>
        <w:rFonts w:ascii="Times New Roman" w:hAnsi="Times New Roman" w:cs="Times New Roman"/>
        <w:b w:val="0"/>
        <w:bCs w:val="0"/>
        <w:i w:val="0"/>
        <w:iCs w:val="0"/>
        <w:caps w:val="0"/>
        <w:smallCaps w:val="0"/>
        <w:sz w:val="20"/>
        <w:szCs w:val="20"/>
      </w:rPr>
      <w:tblPr/>
      <w:tcPr>
        <w:tcBorders>
          <w:tl2br w:val="none" w:sz="0" w:space="0" w:color="auto"/>
          <w:tr2bl w:val="none" w:sz="0" w:space="0" w:color="auto"/>
        </w:tcBorders>
      </w:tcPr>
    </w:tblStylePr>
    <w:tblStylePr w:type="lastRow">
      <w:rPr>
        <w:rFonts w:ascii="Times New Roman" w:hAnsi="Times New Roman" w:cs="Times New Roman"/>
        <w:b w:val="0"/>
        <w:bCs w:val="0"/>
        <w:sz w:val="16"/>
        <w:szCs w:val="16"/>
      </w:rPr>
    </w:tblStylePr>
    <w:tblStylePr w:type="firstCol">
      <w:pPr>
        <w:jc w:val="center"/>
      </w:pPr>
    </w:tblStylePr>
    <w:tblStylePr w:type="lastCol">
      <w:tblPr/>
      <w:tcPr>
        <w:tcBorders>
          <w:top w:val="nil"/>
          <w:left w:val="nil"/>
          <w:bottom w:val="nil"/>
          <w:right w:val="nil"/>
          <w:insideH w:val="nil"/>
          <w:insideV w:val="nil"/>
          <w:tl2br w:val="nil"/>
          <w:tr2bl w:val="nil"/>
        </w:tcBorders>
      </w:tcPr>
    </w:tblStylePr>
  </w:style>
  <w:style w:type="table" w:customStyle="1" w:styleId="92">
    <w:name w:val="Таблица 9"/>
    <w:basedOn w:val="110"/>
    <w:uiPriority w:val="99"/>
    <w:rsid w:val="00991468"/>
    <w:rPr>
      <w:sz w:val="18"/>
      <w:szCs w:val="18"/>
    </w:rPr>
    <w:tblPr/>
    <w:tblStylePr w:type="firstRow">
      <w:rPr>
        <w:rFonts w:ascii="Times New Roman" w:hAnsi="Times New Roman" w:cs="Times New Roman"/>
        <w:b/>
        <w:bCs/>
        <w:caps w:val="0"/>
        <w:smallCaps w:val="0"/>
        <w:sz w:val="20"/>
        <w:szCs w:val="20"/>
      </w:rPr>
      <w:tblPr/>
      <w:tcPr>
        <w:tcBorders>
          <w:tl2br w:val="none" w:sz="0" w:space="0" w:color="auto"/>
          <w:tr2bl w:val="none" w:sz="0" w:space="0" w:color="auto"/>
        </w:tcBorders>
      </w:tcPr>
    </w:tblStylePr>
    <w:tblStylePr w:type="lastRow">
      <w:rPr>
        <w:rFonts w:ascii="Times New Roman" w:hAnsi="Times New Roman" w:cs="Times New Roman"/>
        <w:b/>
        <w:bCs/>
        <w:sz w:val="20"/>
        <w:szCs w:val="20"/>
      </w:rPr>
    </w:tblStylePr>
    <w:tblStylePr w:type="firstCol">
      <w:pPr>
        <w:jc w:val="center"/>
      </w:pPr>
    </w:tblStylePr>
  </w:style>
  <w:style w:type="paragraph" w:customStyle="1" w:styleId="affe">
    <w:name w:val="Таблица подпись"/>
    <w:basedOn w:val="a1"/>
    <w:uiPriority w:val="99"/>
    <w:rsid w:val="00991468"/>
    <w:pPr>
      <w:jc w:val="right"/>
    </w:pPr>
    <w:rPr>
      <w:sz w:val="20"/>
      <w:szCs w:val="20"/>
    </w:rPr>
  </w:style>
  <w:style w:type="table" w:styleId="afff">
    <w:name w:val="Table Elegant"/>
    <w:basedOn w:val="a3"/>
    <w:uiPriority w:val="99"/>
    <w:semiHidden/>
    <w:rsid w:val="0099146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afff0">
    <w:name w:val="List"/>
    <w:basedOn w:val="a1"/>
    <w:uiPriority w:val="99"/>
    <w:rsid w:val="00991468"/>
    <w:pPr>
      <w:ind w:left="283" w:hanging="283"/>
    </w:pPr>
  </w:style>
  <w:style w:type="table" w:styleId="affd">
    <w:name w:val="Table Theme"/>
    <w:basedOn w:val="a3"/>
    <w:uiPriority w:val="99"/>
    <w:rsid w:val="009914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Название"/>
    <w:basedOn w:val="a1"/>
    <w:link w:val="afff2"/>
    <w:qFormat/>
    <w:rsid w:val="00991468"/>
    <w:pPr>
      <w:jc w:val="center"/>
    </w:pPr>
    <w:rPr>
      <w:rFonts w:ascii="Arial" w:hAnsi="Arial"/>
      <w:b/>
      <w:bCs/>
      <w:lang w:eastAsia="x-none"/>
    </w:rPr>
  </w:style>
  <w:style w:type="character" w:customStyle="1" w:styleId="afff2">
    <w:name w:val="Название Знак"/>
    <w:link w:val="afff1"/>
    <w:uiPriority w:val="99"/>
    <w:locked/>
    <w:rsid w:val="00991468"/>
    <w:rPr>
      <w:rFonts w:ascii="Arial" w:hAnsi="Arial" w:cs="Arial"/>
      <w:b/>
      <w:bCs/>
      <w:sz w:val="24"/>
      <w:szCs w:val="24"/>
      <w:lang w:val="uk-UA"/>
    </w:rPr>
  </w:style>
  <w:style w:type="paragraph" w:styleId="14">
    <w:name w:val="toc 1"/>
    <w:basedOn w:val="a1"/>
    <w:next w:val="a1"/>
    <w:autoRedefine/>
    <w:uiPriority w:val="99"/>
    <w:semiHidden/>
    <w:rsid w:val="0034789C"/>
    <w:pPr>
      <w:spacing w:before="120" w:after="120"/>
    </w:pPr>
    <w:rPr>
      <w:b/>
      <w:bCs/>
      <w:caps/>
      <w:sz w:val="20"/>
      <w:szCs w:val="20"/>
    </w:rPr>
  </w:style>
  <w:style w:type="paragraph" w:styleId="28">
    <w:name w:val="toc 2"/>
    <w:basedOn w:val="a1"/>
    <w:next w:val="a1"/>
    <w:autoRedefine/>
    <w:uiPriority w:val="99"/>
    <w:semiHidden/>
    <w:rsid w:val="00DE10AE"/>
    <w:pPr>
      <w:ind w:left="240"/>
    </w:pPr>
    <w:rPr>
      <w:smallCaps/>
    </w:rPr>
  </w:style>
  <w:style w:type="paragraph" w:styleId="36">
    <w:name w:val="toc 3"/>
    <w:basedOn w:val="a1"/>
    <w:next w:val="a1"/>
    <w:autoRedefine/>
    <w:uiPriority w:val="99"/>
    <w:semiHidden/>
    <w:rsid w:val="00B310DE"/>
    <w:pPr>
      <w:tabs>
        <w:tab w:val="right" w:leader="dot" w:pos="10195"/>
      </w:tabs>
      <w:ind w:left="482" w:firstLine="0"/>
    </w:pPr>
    <w:rPr>
      <w:i/>
      <w:iCs/>
    </w:rPr>
  </w:style>
  <w:style w:type="paragraph" w:styleId="42">
    <w:name w:val="toc 4"/>
    <w:basedOn w:val="a1"/>
    <w:next w:val="a1"/>
    <w:autoRedefine/>
    <w:uiPriority w:val="99"/>
    <w:semiHidden/>
    <w:rsid w:val="0034789C"/>
    <w:pPr>
      <w:ind w:left="720"/>
    </w:pPr>
    <w:rPr>
      <w:sz w:val="18"/>
      <w:szCs w:val="18"/>
    </w:rPr>
  </w:style>
  <w:style w:type="paragraph" w:styleId="52">
    <w:name w:val="toc 5"/>
    <w:basedOn w:val="a1"/>
    <w:next w:val="a1"/>
    <w:autoRedefine/>
    <w:uiPriority w:val="99"/>
    <w:semiHidden/>
    <w:rsid w:val="0034789C"/>
    <w:pPr>
      <w:ind w:left="960"/>
    </w:pPr>
    <w:rPr>
      <w:sz w:val="18"/>
      <w:szCs w:val="18"/>
    </w:rPr>
  </w:style>
  <w:style w:type="paragraph" w:styleId="62">
    <w:name w:val="toc 6"/>
    <w:basedOn w:val="a1"/>
    <w:next w:val="a1"/>
    <w:autoRedefine/>
    <w:uiPriority w:val="99"/>
    <w:semiHidden/>
    <w:rsid w:val="0034789C"/>
    <w:pPr>
      <w:ind w:left="1200"/>
    </w:pPr>
    <w:rPr>
      <w:sz w:val="18"/>
      <w:szCs w:val="18"/>
    </w:rPr>
  </w:style>
  <w:style w:type="paragraph" w:styleId="72">
    <w:name w:val="toc 7"/>
    <w:basedOn w:val="a1"/>
    <w:next w:val="a1"/>
    <w:autoRedefine/>
    <w:uiPriority w:val="99"/>
    <w:semiHidden/>
    <w:rsid w:val="0034789C"/>
    <w:pPr>
      <w:ind w:left="1440"/>
    </w:pPr>
    <w:rPr>
      <w:sz w:val="18"/>
      <w:szCs w:val="18"/>
    </w:rPr>
  </w:style>
  <w:style w:type="paragraph" w:styleId="83">
    <w:name w:val="toc 8"/>
    <w:basedOn w:val="a1"/>
    <w:next w:val="a1"/>
    <w:autoRedefine/>
    <w:uiPriority w:val="99"/>
    <w:semiHidden/>
    <w:rsid w:val="0034789C"/>
    <w:pPr>
      <w:ind w:left="1680"/>
    </w:pPr>
    <w:rPr>
      <w:sz w:val="18"/>
      <w:szCs w:val="18"/>
    </w:rPr>
  </w:style>
  <w:style w:type="paragraph" w:styleId="93">
    <w:name w:val="toc 9"/>
    <w:basedOn w:val="a1"/>
    <w:next w:val="a1"/>
    <w:autoRedefine/>
    <w:uiPriority w:val="99"/>
    <w:semiHidden/>
    <w:rsid w:val="0034789C"/>
    <w:pPr>
      <w:ind w:left="1920"/>
    </w:pPr>
    <w:rPr>
      <w:sz w:val="18"/>
      <w:szCs w:val="18"/>
    </w:rPr>
  </w:style>
  <w:style w:type="character" w:customStyle="1" w:styleId="H30">
    <w:name w:val="H3 Знак"/>
    <w:link w:val="H3"/>
    <w:uiPriority w:val="99"/>
    <w:locked/>
    <w:rsid w:val="0034789C"/>
    <w:rPr>
      <w:b/>
      <w:bCs/>
      <w:sz w:val="28"/>
      <w:szCs w:val="28"/>
      <w:lang w:val="en-AU"/>
    </w:rPr>
  </w:style>
  <w:style w:type="paragraph" w:customStyle="1" w:styleId="15">
    <w:name w:val="Обычный (веб)1"/>
    <w:basedOn w:val="a1"/>
    <w:uiPriority w:val="99"/>
    <w:rsid w:val="005768A0"/>
    <w:pPr>
      <w:spacing w:before="100" w:beforeAutospacing="1" w:after="100" w:afterAutospacing="1"/>
    </w:pPr>
  </w:style>
  <w:style w:type="paragraph" w:styleId="afff3">
    <w:name w:val="List Paragraph"/>
    <w:basedOn w:val="a1"/>
    <w:link w:val="afff4"/>
    <w:uiPriority w:val="34"/>
    <w:qFormat/>
    <w:rsid w:val="006E1276"/>
    <w:pPr>
      <w:ind w:left="720"/>
    </w:pPr>
  </w:style>
  <w:style w:type="paragraph" w:styleId="afff5">
    <w:name w:val="No Spacing"/>
    <w:aliases w:val="ТАБЛИЦЯ"/>
    <w:uiPriority w:val="1"/>
    <w:qFormat/>
    <w:rsid w:val="00FB0F66"/>
    <w:rPr>
      <w:sz w:val="22"/>
      <w:szCs w:val="22"/>
    </w:rPr>
  </w:style>
  <w:style w:type="paragraph" w:styleId="afff6">
    <w:name w:val="TOC Heading"/>
    <w:basedOn w:val="1"/>
    <w:next w:val="a1"/>
    <w:uiPriority w:val="99"/>
    <w:qFormat/>
    <w:rsid w:val="003E3113"/>
    <w:pPr>
      <w:keepLines/>
      <w:spacing w:before="480" w:line="276" w:lineRule="auto"/>
      <w:jc w:val="left"/>
      <w:outlineLvl w:val="9"/>
    </w:pPr>
    <w:rPr>
      <w:rFonts w:ascii="Cambria" w:hAnsi="Cambria" w:cs="Cambria"/>
      <w:color w:val="365F91"/>
      <w:sz w:val="28"/>
      <w:szCs w:val="28"/>
      <w:lang w:val="ru-RU" w:eastAsia="en-US"/>
    </w:rPr>
  </w:style>
  <w:style w:type="paragraph" w:styleId="HTML">
    <w:name w:val="HTML Preformatted"/>
    <w:basedOn w:val="a1"/>
    <w:link w:val="HTML0"/>
    <w:uiPriority w:val="99"/>
    <w:rsid w:val="00201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locked/>
    <w:rsid w:val="00201368"/>
    <w:rPr>
      <w:rFonts w:ascii="Courier New" w:hAnsi="Courier New" w:cs="Courier New"/>
    </w:rPr>
  </w:style>
  <w:style w:type="character" w:styleId="afff7">
    <w:name w:val="Strong"/>
    <w:uiPriority w:val="99"/>
    <w:qFormat/>
    <w:rsid w:val="004C1364"/>
    <w:rPr>
      <w:b/>
      <w:bCs/>
    </w:rPr>
  </w:style>
  <w:style w:type="paragraph" w:customStyle="1" w:styleId="Default">
    <w:name w:val="Default"/>
    <w:rsid w:val="0099742C"/>
    <w:pPr>
      <w:autoSpaceDE w:val="0"/>
      <w:autoSpaceDN w:val="0"/>
      <w:adjustRightInd w:val="0"/>
    </w:pPr>
    <w:rPr>
      <w:color w:val="000000"/>
      <w:sz w:val="24"/>
      <w:szCs w:val="24"/>
      <w:lang w:val="ru-RU" w:eastAsia="ru-RU"/>
    </w:rPr>
  </w:style>
  <w:style w:type="paragraph" w:customStyle="1" w:styleId="ParagraphStyle">
    <w:name w:val="Paragraph Style"/>
    <w:uiPriority w:val="99"/>
    <w:rsid w:val="00B96487"/>
    <w:pPr>
      <w:autoSpaceDE w:val="0"/>
      <w:autoSpaceDN w:val="0"/>
      <w:adjustRightInd w:val="0"/>
    </w:pPr>
    <w:rPr>
      <w:rFonts w:ascii="Courier New" w:hAnsi="Courier New" w:cs="Courier New"/>
      <w:sz w:val="24"/>
      <w:szCs w:val="24"/>
      <w:lang w:val="ru-RU" w:eastAsia="ru-RU"/>
    </w:rPr>
  </w:style>
  <w:style w:type="character" w:styleId="afff8">
    <w:name w:val="annotation reference"/>
    <w:uiPriority w:val="99"/>
    <w:semiHidden/>
    <w:rsid w:val="003A1812"/>
    <w:rPr>
      <w:sz w:val="16"/>
      <w:szCs w:val="16"/>
    </w:rPr>
  </w:style>
  <w:style w:type="paragraph" w:styleId="afff9">
    <w:name w:val="annotation text"/>
    <w:basedOn w:val="a1"/>
    <w:link w:val="afffa"/>
    <w:uiPriority w:val="99"/>
    <w:semiHidden/>
    <w:rsid w:val="003A1812"/>
    <w:rPr>
      <w:sz w:val="20"/>
      <w:szCs w:val="20"/>
    </w:rPr>
  </w:style>
  <w:style w:type="character" w:customStyle="1" w:styleId="afffa">
    <w:name w:val="Текст примечания Знак"/>
    <w:basedOn w:val="a2"/>
    <w:link w:val="afff9"/>
    <w:uiPriority w:val="99"/>
    <w:semiHidden/>
    <w:locked/>
    <w:rsid w:val="003A1812"/>
  </w:style>
  <w:style w:type="paragraph" w:styleId="afffb">
    <w:name w:val="annotation subject"/>
    <w:basedOn w:val="afff9"/>
    <w:next w:val="afff9"/>
    <w:link w:val="afffc"/>
    <w:uiPriority w:val="99"/>
    <w:semiHidden/>
    <w:rsid w:val="003A1812"/>
    <w:rPr>
      <w:b/>
      <w:bCs/>
      <w:lang w:val="x-none" w:eastAsia="x-none"/>
    </w:rPr>
  </w:style>
  <w:style w:type="character" w:customStyle="1" w:styleId="afffc">
    <w:name w:val="Тема примечания Знак"/>
    <w:link w:val="afffb"/>
    <w:uiPriority w:val="99"/>
    <w:semiHidden/>
    <w:locked/>
    <w:rsid w:val="003A1812"/>
    <w:rPr>
      <w:b/>
      <w:bCs/>
    </w:rPr>
  </w:style>
  <w:style w:type="paragraph" w:styleId="afffd">
    <w:name w:val="Revision"/>
    <w:hidden/>
    <w:uiPriority w:val="99"/>
    <w:semiHidden/>
    <w:rsid w:val="00C6660A"/>
    <w:rPr>
      <w:sz w:val="24"/>
      <w:szCs w:val="24"/>
      <w:lang w:val="ru-RU" w:eastAsia="ru-RU"/>
    </w:rPr>
  </w:style>
  <w:style w:type="paragraph" w:customStyle="1" w:styleId="16">
    <w:name w:val="Абзац списку1"/>
    <w:basedOn w:val="a1"/>
    <w:uiPriority w:val="99"/>
    <w:rsid w:val="006C0027"/>
    <w:pPr>
      <w:ind w:left="720"/>
    </w:pPr>
  </w:style>
  <w:style w:type="paragraph" w:customStyle="1" w:styleId="210">
    <w:name w:val="Основной текст 21"/>
    <w:basedOn w:val="a1"/>
    <w:uiPriority w:val="99"/>
    <w:rsid w:val="006C0027"/>
    <w:rPr>
      <w:i/>
      <w:iCs/>
      <w:lang w:eastAsia="uk-UA"/>
    </w:rPr>
  </w:style>
  <w:style w:type="paragraph" w:styleId="afffe">
    <w:name w:val="Plain Text"/>
    <w:basedOn w:val="a1"/>
    <w:link w:val="affff"/>
    <w:uiPriority w:val="99"/>
    <w:rsid w:val="006C0027"/>
    <w:rPr>
      <w:rFonts w:ascii="Courier New" w:hAnsi="Courier New"/>
      <w:sz w:val="20"/>
      <w:szCs w:val="20"/>
      <w:lang w:val="x-none" w:eastAsia="x-none"/>
    </w:rPr>
  </w:style>
  <w:style w:type="character" w:customStyle="1" w:styleId="affff">
    <w:name w:val="Текст Знак"/>
    <w:link w:val="afffe"/>
    <w:uiPriority w:val="99"/>
    <w:locked/>
    <w:rsid w:val="006C0027"/>
    <w:rPr>
      <w:rFonts w:ascii="Courier New" w:hAnsi="Courier New" w:cs="Courier New"/>
    </w:rPr>
  </w:style>
  <w:style w:type="character" w:customStyle="1" w:styleId="zelenetska">
    <w:name w:val="zelenetska"/>
    <w:uiPriority w:val="99"/>
    <w:semiHidden/>
    <w:rsid w:val="006C0027"/>
    <w:rPr>
      <w:rFonts w:ascii="Arial" w:hAnsi="Arial" w:cs="Arial"/>
      <w:color w:val="auto"/>
      <w:sz w:val="20"/>
      <w:szCs w:val="20"/>
    </w:rPr>
  </w:style>
  <w:style w:type="paragraph" w:customStyle="1" w:styleId="29">
    <w:name w:val="Абзац списку2"/>
    <w:basedOn w:val="a1"/>
    <w:uiPriority w:val="99"/>
    <w:rsid w:val="006C0027"/>
    <w:pPr>
      <w:ind w:left="720"/>
    </w:pPr>
  </w:style>
  <w:style w:type="paragraph" w:customStyle="1" w:styleId="CharChar1">
    <w:name w:val="Char Char1"/>
    <w:basedOn w:val="a1"/>
    <w:uiPriority w:val="99"/>
    <w:rsid w:val="006C0027"/>
    <w:pPr>
      <w:autoSpaceDE w:val="0"/>
      <w:autoSpaceDN w:val="0"/>
      <w:adjustRightInd w:val="0"/>
      <w:ind w:left="540" w:hanging="360"/>
    </w:pPr>
    <w:rPr>
      <w:rFonts w:ascii="Verdana" w:hAnsi="Verdana" w:cs="Verdana"/>
      <w:sz w:val="20"/>
      <w:szCs w:val="20"/>
      <w:lang w:val="en-US" w:eastAsia="en-US"/>
    </w:rPr>
  </w:style>
  <w:style w:type="paragraph" w:styleId="2a">
    <w:name w:val="Quote"/>
    <w:basedOn w:val="a1"/>
    <w:next w:val="a1"/>
    <w:link w:val="2b"/>
    <w:uiPriority w:val="99"/>
    <w:qFormat/>
    <w:rsid w:val="00616142"/>
    <w:rPr>
      <w:i/>
      <w:iCs/>
      <w:color w:val="000000"/>
      <w:lang w:eastAsia="x-none"/>
    </w:rPr>
  </w:style>
  <w:style w:type="character" w:customStyle="1" w:styleId="2b">
    <w:name w:val="Цитата 2 Знак"/>
    <w:link w:val="2a"/>
    <w:uiPriority w:val="99"/>
    <w:locked/>
    <w:rsid w:val="00616142"/>
    <w:rPr>
      <w:i/>
      <w:iCs/>
      <w:color w:val="000000"/>
      <w:sz w:val="24"/>
      <w:szCs w:val="24"/>
      <w:lang w:val="uk-UA"/>
    </w:rPr>
  </w:style>
  <w:style w:type="character" w:customStyle="1" w:styleId="apple-converted-space">
    <w:name w:val="apple-converted-space"/>
    <w:basedOn w:val="a2"/>
    <w:rsid w:val="00240045"/>
  </w:style>
  <w:style w:type="paragraph" w:customStyle="1" w:styleId="17">
    <w:name w:val="Обычный1"/>
    <w:uiPriority w:val="99"/>
    <w:rsid w:val="004E7A5C"/>
    <w:pPr>
      <w:widowControl w:val="0"/>
      <w:spacing w:line="300" w:lineRule="auto"/>
      <w:ind w:left="760" w:firstLine="1080"/>
      <w:jc w:val="both"/>
    </w:pPr>
    <w:rPr>
      <w:sz w:val="24"/>
      <w:szCs w:val="24"/>
      <w:lang w:eastAsia="ru-RU"/>
    </w:rPr>
  </w:style>
  <w:style w:type="numbering" w:customStyle="1" w:styleId="-">
    <w:name w:val="- Список"/>
    <w:rsid w:val="006B2C4A"/>
    <w:pPr>
      <w:numPr>
        <w:numId w:val="2"/>
      </w:numPr>
    </w:pPr>
  </w:style>
  <w:style w:type="numbering" w:customStyle="1" w:styleId="a">
    <w:name w:val="Номера"/>
    <w:rsid w:val="006B2C4A"/>
    <w:pPr>
      <w:numPr>
        <w:numId w:val="4"/>
      </w:numPr>
    </w:pPr>
  </w:style>
  <w:style w:type="numbering" w:customStyle="1" w:styleId="SymbolSymbol12">
    <w:name w:val="Стиль с рисованными маркерами Symbol (Symbol) (латиница) 12 пт П..."/>
    <w:rsid w:val="006B2C4A"/>
    <w:pPr>
      <w:numPr>
        <w:numId w:val="1"/>
      </w:numPr>
    </w:pPr>
  </w:style>
  <w:style w:type="numbering" w:customStyle="1" w:styleId="a0">
    <w:name w:val="Номер таблицы"/>
    <w:rsid w:val="006B2C4A"/>
    <w:pPr>
      <w:numPr>
        <w:numId w:val="3"/>
      </w:numPr>
    </w:pPr>
  </w:style>
  <w:style w:type="character" w:customStyle="1" w:styleId="2c">
    <w:name w:val="Основной текст (2)_"/>
    <w:link w:val="2d"/>
    <w:rsid w:val="00D466F4"/>
    <w:rPr>
      <w:spacing w:val="-10"/>
      <w:sz w:val="28"/>
      <w:szCs w:val="28"/>
      <w:shd w:val="clear" w:color="auto" w:fill="FFFFFF"/>
    </w:rPr>
  </w:style>
  <w:style w:type="paragraph" w:customStyle="1" w:styleId="2d">
    <w:name w:val="Основной текст (2)"/>
    <w:basedOn w:val="a1"/>
    <w:link w:val="2c"/>
    <w:rsid w:val="00D466F4"/>
    <w:pPr>
      <w:widowControl w:val="0"/>
      <w:shd w:val="clear" w:color="auto" w:fill="FFFFFF"/>
      <w:spacing w:after="780" w:line="336" w:lineRule="exact"/>
      <w:ind w:firstLine="0"/>
      <w:jc w:val="center"/>
    </w:pPr>
    <w:rPr>
      <w:spacing w:val="-10"/>
      <w:sz w:val="28"/>
      <w:szCs w:val="28"/>
      <w:lang w:val="x-none" w:eastAsia="x-none"/>
    </w:rPr>
  </w:style>
  <w:style w:type="paragraph" w:customStyle="1" w:styleId="Iauiue">
    <w:name w:val="Iau?iue"/>
    <w:rsid w:val="00D466F4"/>
    <w:rPr>
      <w:lang w:val="ru-RU" w:eastAsia="en-US"/>
    </w:rPr>
  </w:style>
  <w:style w:type="paragraph" w:customStyle="1" w:styleId="affff0">
    <w:name w:val="ДинТекстОбыч"/>
    <w:basedOn w:val="a1"/>
    <w:rsid w:val="00D466F4"/>
    <w:pPr>
      <w:suppressAutoHyphens/>
      <w:ind w:firstLine="720"/>
    </w:pPr>
    <w:rPr>
      <w:szCs w:val="20"/>
      <w:lang w:eastAsia="ar-SA"/>
    </w:rPr>
  </w:style>
  <w:style w:type="paragraph" w:customStyle="1" w:styleId="310">
    <w:name w:val="Основной текст с отступом 31"/>
    <w:basedOn w:val="a1"/>
    <w:rsid w:val="00D466F4"/>
    <w:pPr>
      <w:widowControl w:val="0"/>
      <w:suppressAutoHyphens/>
      <w:spacing w:line="480" w:lineRule="auto"/>
      <w:ind w:firstLine="851"/>
    </w:pPr>
    <w:rPr>
      <w:rFonts w:eastAsia="Arial"/>
      <w:sz w:val="28"/>
      <w:szCs w:val="20"/>
      <w:lang w:val="ru-RU" w:eastAsia="ar-SA"/>
    </w:rPr>
  </w:style>
  <w:style w:type="character" w:customStyle="1" w:styleId="84">
    <w:name w:val="Основной текст (8)_"/>
    <w:rsid w:val="00EE7732"/>
    <w:rPr>
      <w:rFonts w:ascii="Times New Roman" w:eastAsia="Times New Roman" w:hAnsi="Times New Roman" w:cs="Times New Roman"/>
      <w:b/>
      <w:bCs/>
      <w:i/>
      <w:iCs/>
      <w:smallCaps w:val="0"/>
      <w:strike w:val="0"/>
      <w:sz w:val="19"/>
      <w:szCs w:val="19"/>
      <w:u w:val="none"/>
    </w:rPr>
  </w:style>
  <w:style w:type="character" w:customStyle="1" w:styleId="85">
    <w:name w:val="Основной текст (8)"/>
    <w:rsid w:val="00EE7732"/>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character" w:customStyle="1" w:styleId="111">
    <w:name w:val="Основной текст (11)_"/>
    <w:link w:val="112"/>
    <w:rsid w:val="00EE7732"/>
    <w:rPr>
      <w:b/>
      <w:bCs/>
      <w:shd w:val="clear" w:color="auto" w:fill="FFFFFF"/>
    </w:rPr>
  </w:style>
  <w:style w:type="character" w:customStyle="1" w:styleId="11Exact">
    <w:name w:val="Основной текст (11) Exact"/>
    <w:rsid w:val="00EE7732"/>
    <w:rPr>
      <w:rFonts w:ascii="Times New Roman" w:eastAsia="Times New Roman" w:hAnsi="Times New Roman" w:cs="Times New Roman"/>
      <w:b/>
      <w:bCs/>
      <w:i w:val="0"/>
      <w:iCs w:val="0"/>
      <w:smallCaps w:val="0"/>
      <w:strike w:val="0"/>
      <w:color w:val="FFFFFF"/>
      <w:spacing w:val="0"/>
      <w:w w:val="100"/>
      <w:position w:val="0"/>
      <w:sz w:val="20"/>
      <w:szCs w:val="20"/>
      <w:u w:val="none"/>
      <w:lang w:val="uk-UA" w:eastAsia="uk-UA" w:bidi="uk-UA"/>
    </w:rPr>
  </w:style>
  <w:style w:type="paragraph" w:customStyle="1" w:styleId="112">
    <w:name w:val="Основной текст (11)"/>
    <w:basedOn w:val="a1"/>
    <w:link w:val="111"/>
    <w:rsid w:val="00EE7732"/>
    <w:pPr>
      <w:widowControl w:val="0"/>
      <w:shd w:val="clear" w:color="auto" w:fill="FFFFFF"/>
      <w:spacing w:after="120" w:line="0" w:lineRule="atLeast"/>
      <w:ind w:hanging="440"/>
    </w:pPr>
    <w:rPr>
      <w:b/>
      <w:bCs/>
      <w:sz w:val="20"/>
      <w:szCs w:val="20"/>
      <w:lang w:val="x-none" w:eastAsia="x-none"/>
    </w:rPr>
  </w:style>
  <w:style w:type="character" w:customStyle="1" w:styleId="295pt">
    <w:name w:val="Основной текст (2) + 9;5 pt"/>
    <w:rsid w:val="000D795E"/>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ru-RU" w:eastAsia="ru-RU" w:bidi="ru-RU"/>
    </w:rPr>
  </w:style>
  <w:style w:type="character" w:customStyle="1" w:styleId="1385pt">
    <w:name w:val="Основной текст (13) + 8;5 pt;Не полужирный;Курсив"/>
    <w:rsid w:val="00025C34"/>
    <w:rPr>
      <w:rFonts w:ascii="Times New Roman" w:eastAsia="Times New Roman" w:hAnsi="Times New Roman" w:cs="Times New Roman"/>
      <w:b/>
      <w:bCs/>
      <w:i/>
      <w:iCs/>
      <w:smallCaps w:val="0"/>
      <w:strike w:val="0"/>
      <w:color w:val="000000"/>
      <w:spacing w:val="0"/>
      <w:w w:val="100"/>
      <w:position w:val="0"/>
      <w:sz w:val="17"/>
      <w:szCs w:val="17"/>
      <w:u w:val="none"/>
      <w:lang w:val="uk-UA" w:eastAsia="uk-UA" w:bidi="uk-UA"/>
    </w:rPr>
  </w:style>
  <w:style w:type="character" w:customStyle="1" w:styleId="130">
    <w:name w:val="Основной текст (13)_"/>
    <w:link w:val="131"/>
    <w:rsid w:val="00025C34"/>
    <w:rPr>
      <w:b/>
      <w:bCs/>
      <w:shd w:val="clear" w:color="auto" w:fill="FFFFFF"/>
    </w:rPr>
  </w:style>
  <w:style w:type="paragraph" w:customStyle="1" w:styleId="131">
    <w:name w:val="Основной текст (13)"/>
    <w:basedOn w:val="a1"/>
    <w:link w:val="130"/>
    <w:rsid w:val="00025C34"/>
    <w:pPr>
      <w:widowControl w:val="0"/>
      <w:shd w:val="clear" w:color="auto" w:fill="FFFFFF"/>
      <w:spacing w:line="0" w:lineRule="atLeast"/>
      <w:ind w:firstLine="0"/>
      <w:jc w:val="left"/>
    </w:pPr>
    <w:rPr>
      <w:b/>
      <w:bCs/>
      <w:sz w:val="20"/>
      <w:szCs w:val="20"/>
      <w:lang w:val="x-none" w:eastAsia="x-none"/>
    </w:rPr>
  </w:style>
  <w:style w:type="character" w:customStyle="1" w:styleId="rvts23">
    <w:name w:val="rvts23"/>
    <w:rsid w:val="00A47E29"/>
  </w:style>
  <w:style w:type="paragraph" w:customStyle="1" w:styleId="311">
    <w:name w:val="Основной текст с отступом 31"/>
    <w:basedOn w:val="a1"/>
    <w:rsid w:val="00A95CA3"/>
    <w:pPr>
      <w:suppressAutoHyphens/>
      <w:spacing w:after="120"/>
      <w:ind w:left="283" w:firstLine="0"/>
      <w:jc w:val="left"/>
    </w:pPr>
    <w:rPr>
      <w:sz w:val="16"/>
      <w:szCs w:val="16"/>
      <w:lang w:val="ru-RU" w:eastAsia="ar-SA"/>
    </w:rPr>
  </w:style>
  <w:style w:type="paragraph" w:customStyle="1" w:styleId="rvps2">
    <w:name w:val="rvps2"/>
    <w:basedOn w:val="a1"/>
    <w:rsid w:val="00911604"/>
    <w:pPr>
      <w:spacing w:before="100" w:beforeAutospacing="1" w:after="100" w:afterAutospacing="1"/>
      <w:ind w:firstLine="0"/>
      <w:jc w:val="left"/>
    </w:pPr>
    <w:rPr>
      <w:lang w:val="ru-RU"/>
    </w:rPr>
  </w:style>
  <w:style w:type="character" w:customStyle="1" w:styleId="afff4">
    <w:name w:val="Абзац списка Знак"/>
    <w:link w:val="afff3"/>
    <w:uiPriority w:val="34"/>
    <w:rsid w:val="007A2D44"/>
    <w:rPr>
      <w:sz w:val="24"/>
      <w:szCs w:val="24"/>
      <w:lang w:val="uk-UA" w:eastAsia="ru-RU"/>
    </w:rPr>
  </w:style>
  <w:style w:type="character" w:customStyle="1" w:styleId="18">
    <w:name w:val="Неразрешенное упоминание1"/>
    <w:uiPriority w:val="99"/>
    <w:semiHidden/>
    <w:unhideWhenUsed/>
    <w:rsid w:val="00C2598B"/>
    <w:rPr>
      <w:color w:val="605E5C"/>
      <w:shd w:val="clear" w:color="auto" w:fill="E1DFDD"/>
    </w:rPr>
  </w:style>
  <w:style w:type="paragraph" w:customStyle="1" w:styleId="19">
    <w:name w:val="Знак Знак1 Знак"/>
    <w:basedOn w:val="a1"/>
    <w:rsid w:val="00685A0A"/>
    <w:pPr>
      <w:ind w:firstLine="0"/>
      <w:jc w:val="left"/>
    </w:pPr>
    <w:rPr>
      <w:rFonts w:ascii="Verdana" w:hAnsi="Verdana" w:cs="Verdana"/>
      <w:sz w:val="20"/>
      <w:szCs w:val="20"/>
      <w:lang w:val="en-US" w:eastAsia="en-US"/>
    </w:rPr>
  </w:style>
  <w:style w:type="paragraph" w:customStyle="1" w:styleId="211">
    <w:name w:val="Основной текст с отступом 21"/>
    <w:basedOn w:val="a1"/>
    <w:rsid w:val="00685A0A"/>
    <w:pPr>
      <w:suppressAutoHyphens/>
      <w:ind w:firstLine="567"/>
      <w:jc w:val="left"/>
    </w:pPr>
    <w:rPr>
      <w:sz w:val="20"/>
      <w:szCs w:val="20"/>
      <w:lang w:val="ru-RU" w:eastAsia="ar-SA"/>
    </w:rPr>
  </w:style>
  <w:style w:type="paragraph" w:customStyle="1" w:styleId="affff1">
    <w:name w:val="АбзацФО"/>
    <w:basedOn w:val="af"/>
    <w:link w:val="affff2"/>
    <w:qFormat/>
    <w:rsid w:val="00C1001C"/>
    <w:pPr>
      <w:autoSpaceDE/>
      <w:autoSpaceDN/>
      <w:spacing w:before="60" w:after="60"/>
      <w:ind w:left="284" w:firstLine="0"/>
    </w:pPr>
    <w:rPr>
      <w:rFonts w:ascii="Arial" w:hAnsi="Arial"/>
      <w:sz w:val="18"/>
      <w:szCs w:val="18"/>
      <w:lang w:val="ru-RU" w:eastAsia="en-US"/>
    </w:rPr>
  </w:style>
  <w:style w:type="character" w:customStyle="1" w:styleId="affff2">
    <w:name w:val="АбзацФО Знак"/>
    <w:link w:val="affff1"/>
    <w:locked/>
    <w:rsid w:val="00C1001C"/>
    <w:rPr>
      <w:rFonts w:ascii="Arial" w:hAnsi="Arial"/>
      <w:sz w:val="18"/>
      <w:szCs w:val="18"/>
      <w:lang w:eastAsia="en-US"/>
    </w:rPr>
  </w:style>
  <w:style w:type="paragraph" w:customStyle="1" w:styleId="2e">
    <w:name w:val="Подзагол2"/>
    <w:basedOn w:val="af"/>
    <w:link w:val="2f"/>
    <w:uiPriority w:val="99"/>
    <w:rsid w:val="000137DB"/>
    <w:pPr>
      <w:keepNext/>
      <w:autoSpaceDE/>
      <w:autoSpaceDN/>
      <w:spacing w:before="120" w:after="60"/>
      <w:ind w:left="284" w:firstLine="0"/>
    </w:pPr>
    <w:rPr>
      <w:rFonts w:ascii="Arial" w:hAnsi="Arial"/>
      <w:b/>
      <w:bCs/>
      <w:sz w:val="18"/>
      <w:szCs w:val="18"/>
      <w:lang w:val="ru-RU" w:eastAsia="en-US"/>
    </w:rPr>
  </w:style>
  <w:style w:type="character" w:customStyle="1" w:styleId="2f">
    <w:name w:val="Подзагол2 Знак"/>
    <w:link w:val="2e"/>
    <w:uiPriority w:val="99"/>
    <w:locked/>
    <w:rsid w:val="000137DB"/>
    <w:rPr>
      <w:rFonts w:ascii="Arial" w:hAnsi="Arial"/>
      <w:b/>
      <w:bCs/>
      <w:sz w:val="18"/>
      <w:szCs w:val="18"/>
      <w:lang w:eastAsia="en-US"/>
    </w:rPr>
  </w:style>
  <w:style w:type="character" w:customStyle="1" w:styleId="FontStyle75">
    <w:name w:val="Font Style75"/>
    <w:rsid w:val="00037DA2"/>
    <w:rPr>
      <w:rFonts w:ascii="Times New Roman" w:hAnsi="Times New Roman" w:cs="Times New Roman"/>
      <w:b/>
      <w:bCs/>
      <w:sz w:val="18"/>
      <w:szCs w:val="18"/>
    </w:rPr>
  </w:style>
  <w:style w:type="paragraph" w:customStyle="1" w:styleId="212">
    <w:name w:val="Основной текст (2)1"/>
    <w:basedOn w:val="a1"/>
    <w:rsid w:val="00312ABB"/>
    <w:pPr>
      <w:widowControl w:val="0"/>
      <w:shd w:val="clear" w:color="auto" w:fill="FFFFFF"/>
      <w:spacing w:after="60" w:line="0" w:lineRule="atLeast"/>
      <w:ind w:hanging="400"/>
      <w:jc w:val="center"/>
    </w:pPr>
    <w:rPr>
      <w:color w:val="000000"/>
      <w:sz w:val="28"/>
      <w:szCs w:val="28"/>
      <w:lang w:eastAsia="uk-UA" w:bidi="uk-UA"/>
    </w:rPr>
  </w:style>
  <w:style w:type="character" w:customStyle="1" w:styleId="rvts44">
    <w:name w:val="rvts44"/>
    <w:basedOn w:val="a2"/>
    <w:rsid w:val="00C45277"/>
  </w:style>
  <w:style w:type="character" w:customStyle="1" w:styleId="rvts9">
    <w:name w:val="rvts9"/>
    <w:basedOn w:val="a2"/>
    <w:rsid w:val="00CA6741"/>
  </w:style>
  <w:style w:type="character" w:customStyle="1" w:styleId="rvts37">
    <w:name w:val="rvts37"/>
    <w:basedOn w:val="a2"/>
    <w:rsid w:val="00CA6741"/>
  </w:style>
  <w:style w:type="character" w:customStyle="1" w:styleId="affff3">
    <w:name w:val="Сноска_"/>
    <w:link w:val="affff4"/>
    <w:locked/>
    <w:rsid w:val="00FD4EAA"/>
    <w:rPr>
      <w:sz w:val="28"/>
      <w:szCs w:val="28"/>
      <w:shd w:val="clear" w:color="auto" w:fill="FFFFFF"/>
    </w:rPr>
  </w:style>
  <w:style w:type="paragraph" w:customStyle="1" w:styleId="affff4">
    <w:name w:val="Сноска"/>
    <w:basedOn w:val="a1"/>
    <w:link w:val="affff3"/>
    <w:rsid w:val="00FD4EAA"/>
    <w:pPr>
      <w:widowControl w:val="0"/>
      <w:shd w:val="clear" w:color="auto" w:fill="FFFFFF"/>
      <w:spacing w:after="60" w:line="317" w:lineRule="exact"/>
      <w:ind w:firstLine="640"/>
    </w:pPr>
    <w:rPr>
      <w:sz w:val="28"/>
      <w:szCs w:val="28"/>
      <w:lang w:val="ru-RU"/>
    </w:rPr>
  </w:style>
  <w:style w:type="character" w:customStyle="1" w:styleId="affff5">
    <w:name w:val="Основной текст_"/>
    <w:link w:val="1a"/>
    <w:rsid w:val="00686E2A"/>
    <w:rPr>
      <w:shd w:val="clear" w:color="auto" w:fill="FFFFFF"/>
    </w:rPr>
  </w:style>
  <w:style w:type="paragraph" w:customStyle="1" w:styleId="1a">
    <w:name w:val="Основной текст1"/>
    <w:basedOn w:val="a1"/>
    <w:link w:val="affff5"/>
    <w:rsid w:val="00686E2A"/>
    <w:pPr>
      <w:widowControl w:val="0"/>
      <w:shd w:val="clear" w:color="auto" w:fill="FFFFFF"/>
      <w:ind w:firstLine="400"/>
      <w:jc w:val="left"/>
    </w:pPr>
    <w:rPr>
      <w:sz w:val="20"/>
      <w:szCs w:val="20"/>
      <w:lang w:eastAsia="uk-UA"/>
    </w:rPr>
  </w:style>
  <w:style w:type="character" w:customStyle="1" w:styleId="210pt">
    <w:name w:val="Основной текст (2) + 10 pt;Полужирный;Курсив"/>
    <w:rsid w:val="0096154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uk-UA" w:eastAsia="uk-UA" w:bidi="uk-UA"/>
    </w:rPr>
  </w:style>
  <w:style w:type="character" w:customStyle="1" w:styleId="1b">
    <w:name w:val="Заголовок Знак1"/>
    <w:locked/>
    <w:rsid w:val="00D44139"/>
    <w:rPr>
      <w:rFonts w:ascii="Times New Roman CYR" w:eastAsia="Times New Roman" w:hAnsi="Times New Roman CYR" w:cs="Times New Roman CYR"/>
      <w:b/>
      <w:sz w:val="32"/>
      <w:lang w:val="x-none" w:eastAsia="ar-SA"/>
    </w:rPr>
  </w:style>
  <w:style w:type="character" w:customStyle="1" w:styleId="1595pt">
    <w:name w:val="Основной текст (15) + 9;5 pt;Не полужирный;Не курсив"/>
    <w:basedOn w:val="a2"/>
    <w:rsid w:val="00A50538"/>
    <w:rPr>
      <w:rFonts w:ascii="Times New Roman" w:eastAsia="Times New Roman" w:hAnsi="Times New Roman" w:cs="Times New Roman"/>
      <w:b/>
      <w:bCs/>
      <w:i/>
      <w:iCs/>
      <w:color w:val="000000"/>
      <w:spacing w:val="0"/>
      <w:w w:val="100"/>
      <w:position w:val="0"/>
      <w:sz w:val="19"/>
      <w:szCs w:val="19"/>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488">
      <w:bodyDiv w:val="1"/>
      <w:marLeft w:val="0"/>
      <w:marRight w:val="0"/>
      <w:marTop w:val="0"/>
      <w:marBottom w:val="0"/>
      <w:divBdr>
        <w:top w:val="none" w:sz="0" w:space="0" w:color="auto"/>
        <w:left w:val="none" w:sz="0" w:space="0" w:color="auto"/>
        <w:bottom w:val="none" w:sz="0" w:space="0" w:color="auto"/>
        <w:right w:val="none" w:sz="0" w:space="0" w:color="auto"/>
      </w:divBdr>
    </w:div>
    <w:div w:id="59981392">
      <w:bodyDiv w:val="1"/>
      <w:marLeft w:val="0"/>
      <w:marRight w:val="0"/>
      <w:marTop w:val="0"/>
      <w:marBottom w:val="0"/>
      <w:divBdr>
        <w:top w:val="none" w:sz="0" w:space="0" w:color="auto"/>
        <w:left w:val="none" w:sz="0" w:space="0" w:color="auto"/>
        <w:bottom w:val="none" w:sz="0" w:space="0" w:color="auto"/>
        <w:right w:val="none" w:sz="0" w:space="0" w:color="auto"/>
      </w:divBdr>
    </w:div>
    <w:div w:id="75060802">
      <w:bodyDiv w:val="1"/>
      <w:marLeft w:val="0"/>
      <w:marRight w:val="0"/>
      <w:marTop w:val="0"/>
      <w:marBottom w:val="0"/>
      <w:divBdr>
        <w:top w:val="none" w:sz="0" w:space="0" w:color="auto"/>
        <w:left w:val="none" w:sz="0" w:space="0" w:color="auto"/>
        <w:bottom w:val="none" w:sz="0" w:space="0" w:color="auto"/>
        <w:right w:val="none" w:sz="0" w:space="0" w:color="auto"/>
      </w:divBdr>
    </w:div>
    <w:div w:id="80641718">
      <w:bodyDiv w:val="1"/>
      <w:marLeft w:val="0"/>
      <w:marRight w:val="0"/>
      <w:marTop w:val="0"/>
      <w:marBottom w:val="0"/>
      <w:divBdr>
        <w:top w:val="none" w:sz="0" w:space="0" w:color="auto"/>
        <w:left w:val="none" w:sz="0" w:space="0" w:color="auto"/>
        <w:bottom w:val="none" w:sz="0" w:space="0" w:color="auto"/>
        <w:right w:val="none" w:sz="0" w:space="0" w:color="auto"/>
      </w:divBdr>
    </w:div>
    <w:div w:id="182863684">
      <w:bodyDiv w:val="1"/>
      <w:marLeft w:val="0"/>
      <w:marRight w:val="0"/>
      <w:marTop w:val="0"/>
      <w:marBottom w:val="0"/>
      <w:divBdr>
        <w:top w:val="none" w:sz="0" w:space="0" w:color="auto"/>
        <w:left w:val="none" w:sz="0" w:space="0" w:color="auto"/>
        <w:bottom w:val="none" w:sz="0" w:space="0" w:color="auto"/>
        <w:right w:val="none" w:sz="0" w:space="0" w:color="auto"/>
      </w:divBdr>
    </w:div>
    <w:div w:id="201289456">
      <w:bodyDiv w:val="1"/>
      <w:marLeft w:val="0"/>
      <w:marRight w:val="0"/>
      <w:marTop w:val="0"/>
      <w:marBottom w:val="0"/>
      <w:divBdr>
        <w:top w:val="none" w:sz="0" w:space="0" w:color="auto"/>
        <w:left w:val="none" w:sz="0" w:space="0" w:color="auto"/>
        <w:bottom w:val="none" w:sz="0" w:space="0" w:color="auto"/>
        <w:right w:val="none" w:sz="0" w:space="0" w:color="auto"/>
      </w:divBdr>
    </w:div>
    <w:div w:id="240994561">
      <w:bodyDiv w:val="1"/>
      <w:marLeft w:val="0"/>
      <w:marRight w:val="0"/>
      <w:marTop w:val="0"/>
      <w:marBottom w:val="0"/>
      <w:divBdr>
        <w:top w:val="none" w:sz="0" w:space="0" w:color="auto"/>
        <w:left w:val="none" w:sz="0" w:space="0" w:color="auto"/>
        <w:bottom w:val="none" w:sz="0" w:space="0" w:color="auto"/>
        <w:right w:val="none" w:sz="0" w:space="0" w:color="auto"/>
      </w:divBdr>
    </w:div>
    <w:div w:id="281957637">
      <w:bodyDiv w:val="1"/>
      <w:marLeft w:val="0"/>
      <w:marRight w:val="0"/>
      <w:marTop w:val="0"/>
      <w:marBottom w:val="0"/>
      <w:divBdr>
        <w:top w:val="none" w:sz="0" w:space="0" w:color="auto"/>
        <w:left w:val="none" w:sz="0" w:space="0" w:color="auto"/>
        <w:bottom w:val="none" w:sz="0" w:space="0" w:color="auto"/>
        <w:right w:val="none" w:sz="0" w:space="0" w:color="auto"/>
      </w:divBdr>
    </w:div>
    <w:div w:id="327949286">
      <w:bodyDiv w:val="1"/>
      <w:marLeft w:val="0"/>
      <w:marRight w:val="0"/>
      <w:marTop w:val="0"/>
      <w:marBottom w:val="0"/>
      <w:divBdr>
        <w:top w:val="none" w:sz="0" w:space="0" w:color="auto"/>
        <w:left w:val="none" w:sz="0" w:space="0" w:color="auto"/>
        <w:bottom w:val="none" w:sz="0" w:space="0" w:color="auto"/>
        <w:right w:val="none" w:sz="0" w:space="0" w:color="auto"/>
      </w:divBdr>
    </w:div>
    <w:div w:id="535385710">
      <w:bodyDiv w:val="1"/>
      <w:marLeft w:val="0"/>
      <w:marRight w:val="0"/>
      <w:marTop w:val="0"/>
      <w:marBottom w:val="0"/>
      <w:divBdr>
        <w:top w:val="none" w:sz="0" w:space="0" w:color="auto"/>
        <w:left w:val="none" w:sz="0" w:space="0" w:color="auto"/>
        <w:bottom w:val="none" w:sz="0" w:space="0" w:color="auto"/>
        <w:right w:val="none" w:sz="0" w:space="0" w:color="auto"/>
      </w:divBdr>
    </w:div>
    <w:div w:id="543371963">
      <w:bodyDiv w:val="1"/>
      <w:marLeft w:val="0"/>
      <w:marRight w:val="0"/>
      <w:marTop w:val="0"/>
      <w:marBottom w:val="0"/>
      <w:divBdr>
        <w:top w:val="none" w:sz="0" w:space="0" w:color="auto"/>
        <w:left w:val="none" w:sz="0" w:space="0" w:color="auto"/>
        <w:bottom w:val="none" w:sz="0" w:space="0" w:color="auto"/>
        <w:right w:val="none" w:sz="0" w:space="0" w:color="auto"/>
      </w:divBdr>
    </w:div>
    <w:div w:id="714042379">
      <w:bodyDiv w:val="1"/>
      <w:marLeft w:val="0"/>
      <w:marRight w:val="0"/>
      <w:marTop w:val="0"/>
      <w:marBottom w:val="0"/>
      <w:divBdr>
        <w:top w:val="none" w:sz="0" w:space="0" w:color="auto"/>
        <w:left w:val="none" w:sz="0" w:space="0" w:color="auto"/>
        <w:bottom w:val="none" w:sz="0" w:space="0" w:color="auto"/>
        <w:right w:val="none" w:sz="0" w:space="0" w:color="auto"/>
      </w:divBdr>
    </w:div>
    <w:div w:id="809444078">
      <w:bodyDiv w:val="1"/>
      <w:marLeft w:val="0"/>
      <w:marRight w:val="0"/>
      <w:marTop w:val="0"/>
      <w:marBottom w:val="0"/>
      <w:divBdr>
        <w:top w:val="none" w:sz="0" w:space="0" w:color="auto"/>
        <w:left w:val="none" w:sz="0" w:space="0" w:color="auto"/>
        <w:bottom w:val="none" w:sz="0" w:space="0" w:color="auto"/>
        <w:right w:val="none" w:sz="0" w:space="0" w:color="auto"/>
      </w:divBdr>
    </w:div>
    <w:div w:id="870610691">
      <w:bodyDiv w:val="1"/>
      <w:marLeft w:val="0"/>
      <w:marRight w:val="0"/>
      <w:marTop w:val="0"/>
      <w:marBottom w:val="0"/>
      <w:divBdr>
        <w:top w:val="none" w:sz="0" w:space="0" w:color="auto"/>
        <w:left w:val="none" w:sz="0" w:space="0" w:color="auto"/>
        <w:bottom w:val="none" w:sz="0" w:space="0" w:color="auto"/>
        <w:right w:val="none" w:sz="0" w:space="0" w:color="auto"/>
      </w:divBdr>
      <w:divsChild>
        <w:div w:id="298344710">
          <w:marLeft w:val="0"/>
          <w:marRight w:val="0"/>
          <w:marTop w:val="0"/>
          <w:marBottom w:val="0"/>
          <w:divBdr>
            <w:top w:val="none" w:sz="0" w:space="0" w:color="auto"/>
            <w:left w:val="none" w:sz="0" w:space="0" w:color="auto"/>
            <w:bottom w:val="none" w:sz="0" w:space="0" w:color="auto"/>
            <w:right w:val="none" w:sz="0" w:space="0" w:color="auto"/>
          </w:divBdr>
        </w:div>
        <w:div w:id="886333201">
          <w:marLeft w:val="0"/>
          <w:marRight w:val="0"/>
          <w:marTop w:val="0"/>
          <w:marBottom w:val="0"/>
          <w:divBdr>
            <w:top w:val="none" w:sz="0" w:space="0" w:color="auto"/>
            <w:left w:val="none" w:sz="0" w:space="0" w:color="auto"/>
            <w:bottom w:val="none" w:sz="0" w:space="0" w:color="auto"/>
            <w:right w:val="none" w:sz="0" w:space="0" w:color="auto"/>
          </w:divBdr>
        </w:div>
        <w:div w:id="1355158808">
          <w:marLeft w:val="0"/>
          <w:marRight w:val="0"/>
          <w:marTop w:val="0"/>
          <w:marBottom w:val="0"/>
          <w:divBdr>
            <w:top w:val="none" w:sz="0" w:space="0" w:color="auto"/>
            <w:left w:val="none" w:sz="0" w:space="0" w:color="auto"/>
            <w:bottom w:val="none" w:sz="0" w:space="0" w:color="auto"/>
            <w:right w:val="none" w:sz="0" w:space="0" w:color="auto"/>
          </w:divBdr>
        </w:div>
        <w:div w:id="1514566472">
          <w:marLeft w:val="0"/>
          <w:marRight w:val="0"/>
          <w:marTop w:val="0"/>
          <w:marBottom w:val="0"/>
          <w:divBdr>
            <w:top w:val="none" w:sz="0" w:space="0" w:color="auto"/>
            <w:left w:val="none" w:sz="0" w:space="0" w:color="auto"/>
            <w:bottom w:val="none" w:sz="0" w:space="0" w:color="auto"/>
            <w:right w:val="none" w:sz="0" w:space="0" w:color="auto"/>
          </w:divBdr>
        </w:div>
      </w:divsChild>
    </w:div>
    <w:div w:id="1029375067">
      <w:bodyDiv w:val="1"/>
      <w:marLeft w:val="0"/>
      <w:marRight w:val="0"/>
      <w:marTop w:val="0"/>
      <w:marBottom w:val="0"/>
      <w:divBdr>
        <w:top w:val="none" w:sz="0" w:space="0" w:color="auto"/>
        <w:left w:val="none" w:sz="0" w:space="0" w:color="auto"/>
        <w:bottom w:val="none" w:sz="0" w:space="0" w:color="auto"/>
        <w:right w:val="none" w:sz="0" w:space="0" w:color="auto"/>
      </w:divBdr>
    </w:div>
    <w:div w:id="1116950329">
      <w:bodyDiv w:val="1"/>
      <w:marLeft w:val="0"/>
      <w:marRight w:val="0"/>
      <w:marTop w:val="0"/>
      <w:marBottom w:val="0"/>
      <w:divBdr>
        <w:top w:val="none" w:sz="0" w:space="0" w:color="auto"/>
        <w:left w:val="none" w:sz="0" w:space="0" w:color="auto"/>
        <w:bottom w:val="none" w:sz="0" w:space="0" w:color="auto"/>
        <w:right w:val="none" w:sz="0" w:space="0" w:color="auto"/>
      </w:divBdr>
    </w:div>
    <w:div w:id="1155338761">
      <w:bodyDiv w:val="1"/>
      <w:marLeft w:val="0"/>
      <w:marRight w:val="0"/>
      <w:marTop w:val="0"/>
      <w:marBottom w:val="0"/>
      <w:divBdr>
        <w:top w:val="none" w:sz="0" w:space="0" w:color="auto"/>
        <w:left w:val="none" w:sz="0" w:space="0" w:color="auto"/>
        <w:bottom w:val="none" w:sz="0" w:space="0" w:color="auto"/>
        <w:right w:val="none" w:sz="0" w:space="0" w:color="auto"/>
      </w:divBdr>
    </w:div>
    <w:div w:id="1200433599">
      <w:bodyDiv w:val="1"/>
      <w:marLeft w:val="0"/>
      <w:marRight w:val="0"/>
      <w:marTop w:val="0"/>
      <w:marBottom w:val="0"/>
      <w:divBdr>
        <w:top w:val="none" w:sz="0" w:space="0" w:color="auto"/>
        <w:left w:val="none" w:sz="0" w:space="0" w:color="auto"/>
        <w:bottom w:val="none" w:sz="0" w:space="0" w:color="auto"/>
        <w:right w:val="none" w:sz="0" w:space="0" w:color="auto"/>
      </w:divBdr>
    </w:div>
    <w:div w:id="1401632465">
      <w:bodyDiv w:val="1"/>
      <w:marLeft w:val="0"/>
      <w:marRight w:val="0"/>
      <w:marTop w:val="0"/>
      <w:marBottom w:val="0"/>
      <w:divBdr>
        <w:top w:val="none" w:sz="0" w:space="0" w:color="auto"/>
        <w:left w:val="none" w:sz="0" w:space="0" w:color="auto"/>
        <w:bottom w:val="none" w:sz="0" w:space="0" w:color="auto"/>
        <w:right w:val="none" w:sz="0" w:space="0" w:color="auto"/>
      </w:divBdr>
    </w:div>
    <w:div w:id="1458714438">
      <w:marLeft w:val="0"/>
      <w:marRight w:val="0"/>
      <w:marTop w:val="0"/>
      <w:marBottom w:val="0"/>
      <w:divBdr>
        <w:top w:val="none" w:sz="0" w:space="0" w:color="auto"/>
        <w:left w:val="none" w:sz="0" w:space="0" w:color="auto"/>
        <w:bottom w:val="none" w:sz="0" w:space="0" w:color="auto"/>
        <w:right w:val="none" w:sz="0" w:space="0" w:color="auto"/>
      </w:divBdr>
    </w:div>
    <w:div w:id="1458714439">
      <w:marLeft w:val="0"/>
      <w:marRight w:val="0"/>
      <w:marTop w:val="0"/>
      <w:marBottom w:val="0"/>
      <w:divBdr>
        <w:top w:val="none" w:sz="0" w:space="0" w:color="auto"/>
        <w:left w:val="none" w:sz="0" w:space="0" w:color="auto"/>
        <w:bottom w:val="none" w:sz="0" w:space="0" w:color="auto"/>
        <w:right w:val="none" w:sz="0" w:space="0" w:color="auto"/>
      </w:divBdr>
    </w:div>
    <w:div w:id="1458714440">
      <w:marLeft w:val="0"/>
      <w:marRight w:val="0"/>
      <w:marTop w:val="0"/>
      <w:marBottom w:val="0"/>
      <w:divBdr>
        <w:top w:val="none" w:sz="0" w:space="0" w:color="auto"/>
        <w:left w:val="none" w:sz="0" w:space="0" w:color="auto"/>
        <w:bottom w:val="none" w:sz="0" w:space="0" w:color="auto"/>
        <w:right w:val="none" w:sz="0" w:space="0" w:color="auto"/>
      </w:divBdr>
    </w:div>
    <w:div w:id="1458714441">
      <w:marLeft w:val="0"/>
      <w:marRight w:val="0"/>
      <w:marTop w:val="0"/>
      <w:marBottom w:val="0"/>
      <w:divBdr>
        <w:top w:val="none" w:sz="0" w:space="0" w:color="auto"/>
        <w:left w:val="none" w:sz="0" w:space="0" w:color="auto"/>
        <w:bottom w:val="none" w:sz="0" w:space="0" w:color="auto"/>
        <w:right w:val="none" w:sz="0" w:space="0" w:color="auto"/>
      </w:divBdr>
    </w:div>
    <w:div w:id="1458714442">
      <w:marLeft w:val="0"/>
      <w:marRight w:val="0"/>
      <w:marTop w:val="0"/>
      <w:marBottom w:val="0"/>
      <w:divBdr>
        <w:top w:val="none" w:sz="0" w:space="0" w:color="auto"/>
        <w:left w:val="none" w:sz="0" w:space="0" w:color="auto"/>
        <w:bottom w:val="none" w:sz="0" w:space="0" w:color="auto"/>
        <w:right w:val="none" w:sz="0" w:space="0" w:color="auto"/>
      </w:divBdr>
    </w:div>
    <w:div w:id="1458714443">
      <w:marLeft w:val="0"/>
      <w:marRight w:val="0"/>
      <w:marTop w:val="0"/>
      <w:marBottom w:val="0"/>
      <w:divBdr>
        <w:top w:val="none" w:sz="0" w:space="0" w:color="auto"/>
        <w:left w:val="none" w:sz="0" w:space="0" w:color="auto"/>
        <w:bottom w:val="none" w:sz="0" w:space="0" w:color="auto"/>
        <w:right w:val="none" w:sz="0" w:space="0" w:color="auto"/>
      </w:divBdr>
    </w:div>
    <w:div w:id="1458714444">
      <w:marLeft w:val="0"/>
      <w:marRight w:val="0"/>
      <w:marTop w:val="0"/>
      <w:marBottom w:val="0"/>
      <w:divBdr>
        <w:top w:val="none" w:sz="0" w:space="0" w:color="auto"/>
        <w:left w:val="none" w:sz="0" w:space="0" w:color="auto"/>
        <w:bottom w:val="none" w:sz="0" w:space="0" w:color="auto"/>
        <w:right w:val="none" w:sz="0" w:space="0" w:color="auto"/>
      </w:divBdr>
    </w:div>
    <w:div w:id="1458714445">
      <w:marLeft w:val="0"/>
      <w:marRight w:val="0"/>
      <w:marTop w:val="0"/>
      <w:marBottom w:val="0"/>
      <w:divBdr>
        <w:top w:val="none" w:sz="0" w:space="0" w:color="auto"/>
        <w:left w:val="none" w:sz="0" w:space="0" w:color="auto"/>
        <w:bottom w:val="none" w:sz="0" w:space="0" w:color="auto"/>
        <w:right w:val="none" w:sz="0" w:space="0" w:color="auto"/>
      </w:divBdr>
    </w:div>
    <w:div w:id="1458714446">
      <w:marLeft w:val="0"/>
      <w:marRight w:val="0"/>
      <w:marTop w:val="0"/>
      <w:marBottom w:val="0"/>
      <w:divBdr>
        <w:top w:val="none" w:sz="0" w:space="0" w:color="auto"/>
        <w:left w:val="none" w:sz="0" w:space="0" w:color="auto"/>
        <w:bottom w:val="none" w:sz="0" w:space="0" w:color="auto"/>
        <w:right w:val="none" w:sz="0" w:space="0" w:color="auto"/>
      </w:divBdr>
    </w:div>
    <w:div w:id="1458714448">
      <w:marLeft w:val="0"/>
      <w:marRight w:val="0"/>
      <w:marTop w:val="0"/>
      <w:marBottom w:val="0"/>
      <w:divBdr>
        <w:top w:val="none" w:sz="0" w:space="0" w:color="auto"/>
        <w:left w:val="none" w:sz="0" w:space="0" w:color="auto"/>
        <w:bottom w:val="none" w:sz="0" w:space="0" w:color="auto"/>
        <w:right w:val="none" w:sz="0" w:space="0" w:color="auto"/>
      </w:divBdr>
    </w:div>
    <w:div w:id="1458714449">
      <w:marLeft w:val="0"/>
      <w:marRight w:val="0"/>
      <w:marTop w:val="0"/>
      <w:marBottom w:val="0"/>
      <w:divBdr>
        <w:top w:val="none" w:sz="0" w:space="0" w:color="auto"/>
        <w:left w:val="none" w:sz="0" w:space="0" w:color="auto"/>
        <w:bottom w:val="none" w:sz="0" w:space="0" w:color="auto"/>
        <w:right w:val="none" w:sz="0" w:space="0" w:color="auto"/>
      </w:divBdr>
    </w:div>
    <w:div w:id="1458714450">
      <w:marLeft w:val="0"/>
      <w:marRight w:val="0"/>
      <w:marTop w:val="0"/>
      <w:marBottom w:val="0"/>
      <w:divBdr>
        <w:top w:val="none" w:sz="0" w:space="0" w:color="auto"/>
        <w:left w:val="none" w:sz="0" w:space="0" w:color="auto"/>
        <w:bottom w:val="none" w:sz="0" w:space="0" w:color="auto"/>
        <w:right w:val="none" w:sz="0" w:space="0" w:color="auto"/>
      </w:divBdr>
    </w:div>
    <w:div w:id="1458714451">
      <w:marLeft w:val="0"/>
      <w:marRight w:val="0"/>
      <w:marTop w:val="0"/>
      <w:marBottom w:val="0"/>
      <w:divBdr>
        <w:top w:val="none" w:sz="0" w:space="0" w:color="auto"/>
        <w:left w:val="none" w:sz="0" w:space="0" w:color="auto"/>
        <w:bottom w:val="none" w:sz="0" w:space="0" w:color="auto"/>
        <w:right w:val="none" w:sz="0" w:space="0" w:color="auto"/>
      </w:divBdr>
    </w:div>
    <w:div w:id="1458714452">
      <w:marLeft w:val="0"/>
      <w:marRight w:val="0"/>
      <w:marTop w:val="0"/>
      <w:marBottom w:val="0"/>
      <w:divBdr>
        <w:top w:val="none" w:sz="0" w:space="0" w:color="auto"/>
        <w:left w:val="none" w:sz="0" w:space="0" w:color="auto"/>
        <w:bottom w:val="none" w:sz="0" w:space="0" w:color="auto"/>
        <w:right w:val="none" w:sz="0" w:space="0" w:color="auto"/>
      </w:divBdr>
      <w:divsChild>
        <w:div w:id="1458714447">
          <w:marLeft w:val="0"/>
          <w:marRight w:val="0"/>
          <w:marTop w:val="0"/>
          <w:marBottom w:val="0"/>
          <w:divBdr>
            <w:top w:val="none" w:sz="0" w:space="0" w:color="auto"/>
            <w:left w:val="none" w:sz="0" w:space="0" w:color="auto"/>
            <w:bottom w:val="none" w:sz="0" w:space="0" w:color="auto"/>
            <w:right w:val="none" w:sz="0" w:space="0" w:color="auto"/>
          </w:divBdr>
        </w:div>
      </w:divsChild>
    </w:div>
    <w:div w:id="1458714453">
      <w:marLeft w:val="0"/>
      <w:marRight w:val="0"/>
      <w:marTop w:val="0"/>
      <w:marBottom w:val="0"/>
      <w:divBdr>
        <w:top w:val="none" w:sz="0" w:space="0" w:color="auto"/>
        <w:left w:val="none" w:sz="0" w:space="0" w:color="auto"/>
        <w:bottom w:val="none" w:sz="0" w:space="0" w:color="auto"/>
        <w:right w:val="none" w:sz="0" w:space="0" w:color="auto"/>
      </w:divBdr>
    </w:div>
    <w:div w:id="1458714454">
      <w:marLeft w:val="0"/>
      <w:marRight w:val="0"/>
      <w:marTop w:val="0"/>
      <w:marBottom w:val="0"/>
      <w:divBdr>
        <w:top w:val="none" w:sz="0" w:space="0" w:color="auto"/>
        <w:left w:val="none" w:sz="0" w:space="0" w:color="auto"/>
        <w:bottom w:val="none" w:sz="0" w:space="0" w:color="auto"/>
        <w:right w:val="none" w:sz="0" w:space="0" w:color="auto"/>
      </w:divBdr>
    </w:div>
    <w:div w:id="1458714455">
      <w:marLeft w:val="0"/>
      <w:marRight w:val="0"/>
      <w:marTop w:val="0"/>
      <w:marBottom w:val="0"/>
      <w:divBdr>
        <w:top w:val="none" w:sz="0" w:space="0" w:color="auto"/>
        <w:left w:val="none" w:sz="0" w:space="0" w:color="auto"/>
        <w:bottom w:val="none" w:sz="0" w:space="0" w:color="auto"/>
        <w:right w:val="none" w:sz="0" w:space="0" w:color="auto"/>
      </w:divBdr>
    </w:div>
    <w:div w:id="1458714456">
      <w:marLeft w:val="0"/>
      <w:marRight w:val="0"/>
      <w:marTop w:val="0"/>
      <w:marBottom w:val="0"/>
      <w:divBdr>
        <w:top w:val="none" w:sz="0" w:space="0" w:color="auto"/>
        <w:left w:val="none" w:sz="0" w:space="0" w:color="auto"/>
        <w:bottom w:val="none" w:sz="0" w:space="0" w:color="auto"/>
        <w:right w:val="none" w:sz="0" w:space="0" w:color="auto"/>
      </w:divBdr>
    </w:div>
    <w:div w:id="1458714457">
      <w:marLeft w:val="0"/>
      <w:marRight w:val="0"/>
      <w:marTop w:val="0"/>
      <w:marBottom w:val="0"/>
      <w:divBdr>
        <w:top w:val="none" w:sz="0" w:space="0" w:color="auto"/>
        <w:left w:val="none" w:sz="0" w:space="0" w:color="auto"/>
        <w:bottom w:val="none" w:sz="0" w:space="0" w:color="auto"/>
        <w:right w:val="none" w:sz="0" w:space="0" w:color="auto"/>
      </w:divBdr>
    </w:div>
    <w:div w:id="1458714458">
      <w:marLeft w:val="0"/>
      <w:marRight w:val="0"/>
      <w:marTop w:val="0"/>
      <w:marBottom w:val="0"/>
      <w:divBdr>
        <w:top w:val="none" w:sz="0" w:space="0" w:color="auto"/>
        <w:left w:val="none" w:sz="0" w:space="0" w:color="auto"/>
        <w:bottom w:val="none" w:sz="0" w:space="0" w:color="auto"/>
        <w:right w:val="none" w:sz="0" w:space="0" w:color="auto"/>
      </w:divBdr>
    </w:div>
    <w:div w:id="1458714459">
      <w:marLeft w:val="0"/>
      <w:marRight w:val="0"/>
      <w:marTop w:val="0"/>
      <w:marBottom w:val="0"/>
      <w:divBdr>
        <w:top w:val="none" w:sz="0" w:space="0" w:color="auto"/>
        <w:left w:val="none" w:sz="0" w:space="0" w:color="auto"/>
        <w:bottom w:val="none" w:sz="0" w:space="0" w:color="auto"/>
        <w:right w:val="none" w:sz="0" w:space="0" w:color="auto"/>
      </w:divBdr>
    </w:div>
    <w:div w:id="1458714460">
      <w:marLeft w:val="0"/>
      <w:marRight w:val="0"/>
      <w:marTop w:val="0"/>
      <w:marBottom w:val="0"/>
      <w:divBdr>
        <w:top w:val="none" w:sz="0" w:space="0" w:color="auto"/>
        <w:left w:val="none" w:sz="0" w:space="0" w:color="auto"/>
        <w:bottom w:val="none" w:sz="0" w:space="0" w:color="auto"/>
        <w:right w:val="none" w:sz="0" w:space="0" w:color="auto"/>
      </w:divBdr>
    </w:div>
    <w:div w:id="1458714461">
      <w:marLeft w:val="0"/>
      <w:marRight w:val="0"/>
      <w:marTop w:val="0"/>
      <w:marBottom w:val="0"/>
      <w:divBdr>
        <w:top w:val="none" w:sz="0" w:space="0" w:color="auto"/>
        <w:left w:val="none" w:sz="0" w:space="0" w:color="auto"/>
        <w:bottom w:val="none" w:sz="0" w:space="0" w:color="auto"/>
        <w:right w:val="none" w:sz="0" w:space="0" w:color="auto"/>
      </w:divBdr>
    </w:div>
    <w:div w:id="1458714462">
      <w:marLeft w:val="0"/>
      <w:marRight w:val="0"/>
      <w:marTop w:val="0"/>
      <w:marBottom w:val="0"/>
      <w:divBdr>
        <w:top w:val="none" w:sz="0" w:space="0" w:color="auto"/>
        <w:left w:val="none" w:sz="0" w:space="0" w:color="auto"/>
        <w:bottom w:val="none" w:sz="0" w:space="0" w:color="auto"/>
        <w:right w:val="none" w:sz="0" w:space="0" w:color="auto"/>
      </w:divBdr>
    </w:div>
    <w:div w:id="1458714463">
      <w:marLeft w:val="0"/>
      <w:marRight w:val="0"/>
      <w:marTop w:val="0"/>
      <w:marBottom w:val="0"/>
      <w:divBdr>
        <w:top w:val="none" w:sz="0" w:space="0" w:color="auto"/>
        <w:left w:val="none" w:sz="0" w:space="0" w:color="auto"/>
        <w:bottom w:val="none" w:sz="0" w:space="0" w:color="auto"/>
        <w:right w:val="none" w:sz="0" w:space="0" w:color="auto"/>
      </w:divBdr>
    </w:div>
    <w:div w:id="1458714464">
      <w:marLeft w:val="0"/>
      <w:marRight w:val="0"/>
      <w:marTop w:val="0"/>
      <w:marBottom w:val="0"/>
      <w:divBdr>
        <w:top w:val="none" w:sz="0" w:space="0" w:color="auto"/>
        <w:left w:val="none" w:sz="0" w:space="0" w:color="auto"/>
        <w:bottom w:val="none" w:sz="0" w:space="0" w:color="auto"/>
        <w:right w:val="none" w:sz="0" w:space="0" w:color="auto"/>
      </w:divBdr>
    </w:div>
    <w:div w:id="1458714465">
      <w:marLeft w:val="0"/>
      <w:marRight w:val="0"/>
      <w:marTop w:val="0"/>
      <w:marBottom w:val="0"/>
      <w:divBdr>
        <w:top w:val="none" w:sz="0" w:space="0" w:color="auto"/>
        <w:left w:val="none" w:sz="0" w:space="0" w:color="auto"/>
        <w:bottom w:val="none" w:sz="0" w:space="0" w:color="auto"/>
        <w:right w:val="none" w:sz="0" w:space="0" w:color="auto"/>
      </w:divBdr>
    </w:div>
    <w:div w:id="1458714466">
      <w:marLeft w:val="0"/>
      <w:marRight w:val="0"/>
      <w:marTop w:val="0"/>
      <w:marBottom w:val="0"/>
      <w:divBdr>
        <w:top w:val="none" w:sz="0" w:space="0" w:color="auto"/>
        <w:left w:val="none" w:sz="0" w:space="0" w:color="auto"/>
        <w:bottom w:val="none" w:sz="0" w:space="0" w:color="auto"/>
        <w:right w:val="none" w:sz="0" w:space="0" w:color="auto"/>
      </w:divBdr>
    </w:div>
    <w:div w:id="1458714467">
      <w:marLeft w:val="0"/>
      <w:marRight w:val="0"/>
      <w:marTop w:val="0"/>
      <w:marBottom w:val="0"/>
      <w:divBdr>
        <w:top w:val="none" w:sz="0" w:space="0" w:color="auto"/>
        <w:left w:val="none" w:sz="0" w:space="0" w:color="auto"/>
        <w:bottom w:val="none" w:sz="0" w:space="0" w:color="auto"/>
        <w:right w:val="none" w:sz="0" w:space="0" w:color="auto"/>
      </w:divBdr>
    </w:div>
    <w:div w:id="1458714468">
      <w:marLeft w:val="0"/>
      <w:marRight w:val="0"/>
      <w:marTop w:val="0"/>
      <w:marBottom w:val="0"/>
      <w:divBdr>
        <w:top w:val="none" w:sz="0" w:space="0" w:color="auto"/>
        <w:left w:val="none" w:sz="0" w:space="0" w:color="auto"/>
        <w:bottom w:val="none" w:sz="0" w:space="0" w:color="auto"/>
        <w:right w:val="none" w:sz="0" w:space="0" w:color="auto"/>
      </w:divBdr>
    </w:div>
    <w:div w:id="1458714469">
      <w:marLeft w:val="0"/>
      <w:marRight w:val="0"/>
      <w:marTop w:val="0"/>
      <w:marBottom w:val="0"/>
      <w:divBdr>
        <w:top w:val="none" w:sz="0" w:space="0" w:color="auto"/>
        <w:left w:val="none" w:sz="0" w:space="0" w:color="auto"/>
        <w:bottom w:val="none" w:sz="0" w:space="0" w:color="auto"/>
        <w:right w:val="none" w:sz="0" w:space="0" w:color="auto"/>
      </w:divBdr>
    </w:div>
    <w:div w:id="1458714470">
      <w:marLeft w:val="0"/>
      <w:marRight w:val="0"/>
      <w:marTop w:val="0"/>
      <w:marBottom w:val="0"/>
      <w:divBdr>
        <w:top w:val="none" w:sz="0" w:space="0" w:color="auto"/>
        <w:left w:val="none" w:sz="0" w:space="0" w:color="auto"/>
        <w:bottom w:val="none" w:sz="0" w:space="0" w:color="auto"/>
        <w:right w:val="none" w:sz="0" w:space="0" w:color="auto"/>
      </w:divBdr>
    </w:div>
    <w:div w:id="1458714471">
      <w:marLeft w:val="0"/>
      <w:marRight w:val="0"/>
      <w:marTop w:val="0"/>
      <w:marBottom w:val="0"/>
      <w:divBdr>
        <w:top w:val="none" w:sz="0" w:space="0" w:color="auto"/>
        <w:left w:val="none" w:sz="0" w:space="0" w:color="auto"/>
        <w:bottom w:val="none" w:sz="0" w:space="0" w:color="auto"/>
        <w:right w:val="none" w:sz="0" w:space="0" w:color="auto"/>
      </w:divBdr>
    </w:div>
    <w:div w:id="1458714472">
      <w:marLeft w:val="0"/>
      <w:marRight w:val="0"/>
      <w:marTop w:val="0"/>
      <w:marBottom w:val="0"/>
      <w:divBdr>
        <w:top w:val="none" w:sz="0" w:space="0" w:color="auto"/>
        <w:left w:val="none" w:sz="0" w:space="0" w:color="auto"/>
        <w:bottom w:val="none" w:sz="0" w:space="0" w:color="auto"/>
        <w:right w:val="none" w:sz="0" w:space="0" w:color="auto"/>
      </w:divBdr>
    </w:div>
    <w:div w:id="1458714473">
      <w:marLeft w:val="0"/>
      <w:marRight w:val="0"/>
      <w:marTop w:val="0"/>
      <w:marBottom w:val="0"/>
      <w:divBdr>
        <w:top w:val="none" w:sz="0" w:space="0" w:color="auto"/>
        <w:left w:val="none" w:sz="0" w:space="0" w:color="auto"/>
        <w:bottom w:val="none" w:sz="0" w:space="0" w:color="auto"/>
        <w:right w:val="none" w:sz="0" w:space="0" w:color="auto"/>
      </w:divBdr>
    </w:div>
    <w:div w:id="1458714474">
      <w:marLeft w:val="0"/>
      <w:marRight w:val="0"/>
      <w:marTop w:val="0"/>
      <w:marBottom w:val="0"/>
      <w:divBdr>
        <w:top w:val="none" w:sz="0" w:space="0" w:color="auto"/>
        <w:left w:val="none" w:sz="0" w:space="0" w:color="auto"/>
        <w:bottom w:val="none" w:sz="0" w:space="0" w:color="auto"/>
        <w:right w:val="none" w:sz="0" w:space="0" w:color="auto"/>
      </w:divBdr>
    </w:div>
    <w:div w:id="1458714475">
      <w:marLeft w:val="0"/>
      <w:marRight w:val="0"/>
      <w:marTop w:val="0"/>
      <w:marBottom w:val="0"/>
      <w:divBdr>
        <w:top w:val="none" w:sz="0" w:space="0" w:color="auto"/>
        <w:left w:val="none" w:sz="0" w:space="0" w:color="auto"/>
        <w:bottom w:val="none" w:sz="0" w:space="0" w:color="auto"/>
        <w:right w:val="none" w:sz="0" w:space="0" w:color="auto"/>
      </w:divBdr>
    </w:div>
    <w:div w:id="1458714476">
      <w:marLeft w:val="0"/>
      <w:marRight w:val="0"/>
      <w:marTop w:val="0"/>
      <w:marBottom w:val="0"/>
      <w:divBdr>
        <w:top w:val="none" w:sz="0" w:space="0" w:color="auto"/>
        <w:left w:val="none" w:sz="0" w:space="0" w:color="auto"/>
        <w:bottom w:val="none" w:sz="0" w:space="0" w:color="auto"/>
        <w:right w:val="none" w:sz="0" w:space="0" w:color="auto"/>
      </w:divBdr>
    </w:div>
    <w:div w:id="1458714477">
      <w:marLeft w:val="0"/>
      <w:marRight w:val="0"/>
      <w:marTop w:val="0"/>
      <w:marBottom w:val="0"/>
      <w:divBdr>
        <w:top w:val="none" w:sz="0" w:space="0" w:color="auto"/>
        <w:left w:val="none" w:sz="0" w:space="0" w:color="auto"/>
        <w:bottom w:val="none" w:sz="0" w:space="0" w:color="auto"/>
        <w:right w:val="none" w:sz="0" w:space="0" w:color="auto"/>
      </w:divBdr>
    </w:div>
    <w:div w:id="1572423571">
      <w:bodyDiv w:val="1"/>
      <w:marLeft w:val="0"/>
      <w:marRight w:val="0"/>
      <w:marTop w:val="0"/>
      <w:marBottom w:val="0"/>
      <w:divBdr>
        <w:top w:val="none" w:sz="0" w:space="0" w:color="auto"/>
        <w:left w:val="none" w:sz="0" w:space="0" w:color="auto"/>
        <w:bottom w:val="none" w:sz="0" w:space="0" w:color="auto"/>
        <w:right w:val="none" w:sz="0" w:space="0" w:color="auto"/>
      </w:divBdr>
    </w:div>
    <w:div w:id="1610354260">
      <w:bodyDiv w:val="1"/>
      <w:marLeft w:val="0"/>
      <w:marRight w:val="0"/>
      <w:marTop w:val="0"/>
      <w:marBottom w:val="0"/>
      <w:divBdr>
        <w:top w:val="none" w:sz="0" w:space="0" w:color="auto"/>
        <w:left w:val="none" w:sz="0" w:space="0" w:color="auto"/>
        <w:bottom w:val="none" w:sz="0" w:space="0" w:color="auto"/>
        <w:right w:val="none" w:sz="0" w:space="0" w:color="auto"/>
      </w:divBdr>
    </w:div>
    <w:div w:id="1630162834">
      <w:bodyDiv w:val="1"/>
      <w:marLeft w:val="0"/>
      <w:marRight w:val="0"/>
      <w:marTop w:val="0"/>
      <w:marBottom w:val="0"/>
      <w:divBdr>
        <w:top w:val="none" w:sz="0" w:space="0" w:color="auto"/>
        <w:left w:val="none" w:sz="0" w:space="0" w:color="auto"/>
        <w:bottom w:val="none" w:sz="0" w:space="0" w:color="auto"/>
        <w:right w:val="none" w:sz="0" w:space="0" w:color="auto"/>
      </w:divBdr>
    </w:div>
    <w:div w:id="1631279005">
      <w:bodyDiv w:val="1"/>
      <w:marLeft w:val="0"/>
      <w:marRight w:val="0"/>
      <w:marTop w:val="0"/>
      <w:marBottom w:val="0"/>
      <w:divBdr>
        <w:top w:val="none" w:sz="0" w:space="0" w:color="auto"/>
        <w:left w:val="none" w:sz="0" w:space="0" w:color="auto"/>
        <w:bottom w:val="none" w:sz="0" w:space="0" w:color="auto"/>
        <w:right w:val="none" w:sz="0" w:space="0" w:color="auto"/>
      </w:divBdr>
    </w:div>
    <w:div w:id="1670252957">
      <w:bodyDiv w:val="1"/>
      <w:marLeft w:val="0"/>
      <w:marRight w:val="0"/>
      <w:marTop w:val="0"/>
      <w:marBottom w:val="0"/>
      <w:divBdr>
        <w:top w:val="none" w:sz="0" w:space="0" w:color="auto"/>
        <w:left w:val="none" w:sz="0" w:space="0" w:color="auto"/>
        <w:bottom w:val="none" w:sz="0" w:space="0" w:color="auto"/>
        <w:right w:val="none" w:sz="0" w:space="0" w:color="auto"/>
      </w:divBdr>
    </w:div>
    <w:div w:id="1719821102">
      <w:bodyDiv w:val="1"/>
      <w:marLeft w:val="0"/>
      <w:marRight w:val="0"/>
      <w:marTop w:val="0"/>
      <w:marBottom w:val="0"/>
      <w:divBdr>
        <w:top w:val="none" w:sz="0" w:space="0" w:color="auto"/>
        <w:left w:val="none" w:sz="0" w:space="0" w:color="auto"/>
        <w:bottom w:val="none" w:sz="0" w:space="0" w:color="auto"/>
        <w:right w:val="none" w:sz="0" w:space="0" w:color="auto"/>
      </w:divBdr>
    </w:div>
    <w:div w:id="1735161678">
      <w:bodyDiv w:val="1"/>
      <w:marLeft w:val="0"/>
      <w:marRight w:val="0"/>
      <w:marTop w:val="0"/>
      <w:marBottom w:val="0"/>
      <w:divBdr>
        <w:top w:val="none" w:sz="0" w:space="0" w:color="auto"/>
        <w:left w:val="none" w:sz="0" w:space="0" w:color="auto"/>
        <w:bottom w:val="none" w:sz="0" w:space="0" w:color="auto"/>
        <w:right w:val="none" w:sz="0" w:space="0" w:color="auto"/>
      </w:divBdr>
    </w:div>
    <w:div w:id="1810704079">
      <w:bodyDiv w:val="1"/>
      <w:marLeft w:val="0"/>
      <w:marRight w:val="0"/>
      <w:marTop w:val="0"/>
      <w:marBottom w:val="0"/>
      <w:divBdr>
        <w:top w:val="none" w:sz="0" w:space="0" w:color="auto"/>
        <w:left w:val="none" w:sz="0" w:space="0" w:color="auto"/>
        <w:bottom w:val="none" w:sz="0" w:space="0" w:color="auto"/>
        <w:right w:val="none" w:sz="0" w:space="0" w:color="auto"/>
      </w:divBdr>
    </w:div>
    <w:div w:id="1818642017">
      <w:bodyDiv w:val="1"/>
      <w:marLeft w:val="0"/>
      <w:marRight w:val="0"/>
      <w:marTop w:val="0"/>
      <w:marBottom w:val="0"/>
      <w:divBdr>
        <w:top w:val="none" w:sz="0" w:space="0" w:color="auto"/>
        <w:left w:val="none" w:sz="0" w:space="0" w:color="auto"/>
        <w:bottom w:val="none" w:sz="0" w:space="0" w:color="auto"/>
        <w:right w:val="none" w:sz="0" w:space="0" w:color="auto"/>
      </w:divBdr>
    </w:div>
    <w:div w:id="1835145987">
      <w:bodyDiv w:val="1"/>
      <w:marLeft w:val="0"/>
      <w:marRight w:val="0"/>
      <w:marTop w:val="0"/>
      <w:marBottom w:val="0"/>
      <w:divBdr>
        <w:top w:val="none" w:sz="0" w:space="0" w:color="auto"/>
        <w:left w:val="none" w:sz="0" w:space="0" w:color="auto"/>
        <w:bottom w:val="none" w:sz="0" w:space="0" w:color="auto"/>
        <w:right w:val="none" w:sz="0" w:space="0" w:color="auto"/>
      </w:divBdr>
    </w:div>
    <w:div w:id="1915235243">
      <w:bodyDiv w:val="1"/>
      <w:marLeft w:val="0"/>
      <w:marRight w:val="0"/>
      <w:marTop w:val="0"/>
      <w:marBottom w:val="0"/>
      <w:divBdr>
        <w:top w:val="none" w:sz="0" w:space="0" w:color="auto"/>
        <w:left w:val="none" w:sz="0" w:space="0" w:color="auto"/>
        <w:bottom w:val="none" w:sz="0" w:space="0" w:color="auto"/>
        <w:right w:val="none" w:sz="0" w:space="0" w:color="auto"/>
      </w:divBdr>
    </w:div>
    <w:div w:id="1994525219">
      <w:bodyDiv w:val="1"/>
      <w:marLeft w:val="0"/>
      <w:marRight w:val="0"/>
      <w:marTop w:val="0"/>
      <w:marBottom w:val="0"/>
      <w:divBdr>
        <w:top w:val="none" w:sz="0" w:space="0" w:color="auto"/>
        <w:left w:val="none" w:sz="0" w:space="0" w:color="auto"/>
        <w:bottom w:val="none" w:sz="0" w:space="0" w:color="auto"/>
        <w:right w:val="none" w:sz="0" w:space="0" w:color="auto"/>
      </w:divBdr>
    </w:div>
    <w:div w:id="1994872388">
      <w:bodyDiv w:val="1"/>
      <w:marLeft w:val="0"/>
      <w:marRight w:val="0"/>
      <w:marTop w:val="0"/>
      <w:marBottom w:val="0"/>
      <w:divBdr>
        <w:top w:val="none" w:sz="0" w:space="0" w:color="auto"/>
        <w:left w:val="none" w:sz="0" w:space="0" w:color="auto"/>
        <w:bottom w:val="none" w:sz="0" w:space="0" w:color="auto"/>
        <w:right w:val="none" w:sz="0" w:space="0" w:color="auto"/>
      </w:divBdr>
    </w:div>
    <w:div w:id="2010935923">
      <w:bodyDiv w:val="1"/>
      <w:marLeft w:val="0"/>
      <w:marRight w:val="0"/>
      <w:marTop w:val="0"/>
      <w:marBottom w:val="0"/>
      <w:divBdr>
        <w:top w:val="none" w:sz="0" w:space="0" w:color="auto"/>
        <w:left w:val="none" w:sz="0" w:space="0" w:color="auto"/>
        <w:bottom w:val="none" w:sz="0" w:space="0" w:color="auto"/>
        <w:right w:val="none" w:sz="0" w:space="0" w:color="auto"/>
      </w:divBdr>
    </w:div>
    <w:div w:id="2029866014">
      <w:bodyDiv w:val="1"/>
      <w:marLeft w:val="0"/>
      <w:marRight w:val="0"/>
      <w:marTop w:val="0"/>
      <w:marBottom w:val="0"/>
      <w:divBdr>
        <w:top w:val="none" w:sz="0" w:space="0" w:color="auto"/>
        <w:left w:val="none" w:sz="0" w:space="0" w:color="auto"/>
        <w:bottom w:val="none" w:sz="0" w:space="0" w:color="auto"/>
        <w:right w:val="none" w:sz="0" w:space="0" w:color="auto"/>
      </w:divBdr>
    </w:div>
    <w:div w:id="20883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ditlysenko.com.ua" TargetMode="External"/><Relationship Id="rId13" Type="http://schemas.openxmlformats.org/officeDocument/2006/relationships/hyperlink" Target="https://auditlysenko.com.ua" TargetMode="External"/><Relationship Id="rId3" Type="http://schemas.openxmlformats.org/officeDocument/2006/relationships/settings" Target="settings.xml"/><Relationship Id="rId7" Type="http://schemas.openxmlformats.org/officeDocument/2006/relationships/hyperlink" Target="mailto:auditlysenko@gmail.com" TargetMode="External"/><Relationship Id="rId12" Type="http://schemas.openxmlformats.org/officeDocument/2006/relationships/hyperlink" Target="mailto:auditlysenko@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768-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on.rada.gov.ua/laws/show/435-15" TargetMode="External"/><Relationship Id="rId4" Type="http://schemas.openxmlformats.org/officeDocument/2006/relationships/webSettings" Target="webSettings.xml"/><Relationship Id="rId9" Type="http://schemas.openxmlformats.org/officeDocument/2006/relationships/hyperlink" Target="https://zakon.rada.gov.ua/laws/show/z1176-2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6210</Words>
  <Characters>42208</Characters>
  <Application>Microsoft Office Word</Application>
  <DocSecurity>0</DocSecurity>
  <Lines>351</Lines>
  <Paragraphs>96</Paragraphs>
  <ScaleCrop>false</ScaleCrop>
  <HeadingPairs>
    <vt:vector size="2" baseType="variant">
      <vt:variant>
        <vt:lpstr>Название</vt:lpstr>
      </vt:variant>
      <vt:variant>
        <vt:i4>1</vt:i4>
      </vt:variant>
    </vt:vector>
  </HeadingPairs>
  <TitlesOfParts>
    <vt:vector size="1" baseType="lpstr">
      <vt:lpstr>Звіт аудитора</vt:lpstr>
    </vt:vector>
  </TitlesOfParts>
  <Manager>Лисенко О.О.</Manager>
  <Company>ТОВ "АФ "Лисенко"</Company>
  <LinksUpToDate>false</LinksUpToDate>
  <CharactersWithSpaces>48322</CharactersWithSpaces>
  <SharedDoc>false</SharedDoc>
  <HLinks>
    <vt:vector size="42" baseType="variant">
      <vt:variant>
        <vt:i4>4653128</vt:i4>
      </vt:variant>
      <vt:variant>
        <vt:i4>18</vt:i4>
      </vt:variant>
      <vt:variant>
        <vt:i4>0</vt:i4>
      </vt:variant>
      <vt:variant>
        <vt:i4>5</vt:i4>
      </vt:variant>
      <vt:variant>
        <vt:lpwstr>https://auditlysenko.com.ua/</vt:lpwstr>
      </vt:variant>
      <vt:variant>
        <vt:lpwstr/>
      </vt:variant>
      <vt:variant>
        <vt:i4>6357057</vt:i4>
      </vt:variant>
      <vt:variant>
        <vt:i4>15</vt:i4>
      </vt:variant>
      <vt:variant>
        <vt:i4>0</vt:i4>
      </vt:variant>
      <vt:variant>
        <vt:i4>5</vt:i4>
      </vt:variant>
      <vt:variant>
        <vt:lpwstr>mailto:auditlysenko@gmail.com</vt:lpwstr>
      </vt:variant>
      <vt:variant>
        <vt:lpwstr/>
      </vt:variant>
      <vt:variant>
        <vt:i4>7340069</vt:i4>
      </vt:variant>
      <vt:variant>
        <vt:i4>12</vt:i4>
      </vt:variant>
      <vt:variant>
        <vt:i4>0</vt:i4>
      </vt:variant>
      <vt:variant>
        <vt:i4>5</vt:i4>
      </vt:variant>
      <vt:variant>
        <vt:lpwstr>https://zakon.rada.gov.ua/laws/show/z0768-21</vt:lpwstr>
      </vt:variant>
      <vt:variant>
        <vt:lpwstr>n15</vt:lpwstr>
      </vt:variant>
      <vt:variant>
        <vt:i4>7340092</vt:i4>
      </vt:variant>
      <vt:variant>
        <vt:i4>9</vt:i4>
      </vt:variant>
      <vt:variant>
        <vt:i4>0</vt:i4>
      </vt:variant>
      <vt:variant>
        <vt:i4>5</vt:i4>
      </vt:variant>
      <vt:variant>
        <vt:lpwstr>https://zakon.rada.gov.ua/laws/show/435-15</vt:lpwstr>
      </vt:variant>
      <vt:variant>
        <vt:lpwstr/>
      </vt:variant>
      <vt:variant>
        <vt:i4>4587541</vt:i4>
      </vt:variant>
      <vt:variant>
        <vt:i4>6</vt:i4>
      </vt:variant>
      <vt:variant>
        <vt:i4>0</vt:i4>
      </vt:variant>
      <vt:variant>
        <vt:i4>5</vt:i4>
      </vt:variant>
      <vt:variant>
        <vt:lpwstr>https://zakon.rada.gov.ua/laws/show/z1176-21</vt:lpwstr>
      </vt:variant>
      <vt:variant>
        <vt:lpwstr>n186</vt:lpwstr>
      </vt:variant>
      <vt:variant>
        <vt:i4>4653128</vt:i4>
      </vt:variant>
      <vt:variant>
        <vt:i4>3</vt:i4>
      </vt:variant>
      <vt:variant>
        <vt:i4>0</vt:i4>
      </vt:variant>
      <vt:variant>
        <vt:i4>5</vt:i4>
      </vt:variant>
      <vt:variant>
        <vt:lpwstr>https://auditlysenko.com.ua/</vt:lpwstr>
      </vt:variant>
      <vt:variant>
        <vt:lpwstr/>
      </vt:variant>
      <vt:variant>
        <vt:i4>6357057</vt:i4>
      </vt:variant>
      <vt:variant>
        <vt:i4>0</vt:i4>
      </vt:variant>
      <vt:variant>
        <vt:i4>0</vt:i4>
      </vt:variant>
      <vt:variant>
        <vt:i4>5</vt:i4>
      </vt:variant>
      <vt:variant>
        <vt:lpwstr>mailto:auditlysenko@gmail.com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аудитора</dc:title>
  <dc:subject/>
  <dc:creator>Ольга Олександрівна</dc:creator>
  <cp:keywords/>
  <cp:lastModifiedBy>Ольга</cp:lastModifiedBy>
  <cp:revision>2</cp:revision>
  <cp:lastPrinted>2022-12-06T20:09:00Z</cp:lastPrinted>
  <dcterms:created xsi:type="dcterms:W3CDTF">2023-04-07T10:01:00Z</dcterms:created>
  <dcterms:modified xsi:type="dcterms:W3CDTF">2023-04-07T10:01:00Z</dcterms:modified>
</cp:coreProperties>
</file>