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ПОРЯДОК  ДЕННИЙ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акціонері</w:t>
      </w:r>
      <w:proofErr w:type="gram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ПАТ “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Кременчуцький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завод 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дорожніх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 машин”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27 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 2015 р.</w:t>
      </w:r>
    </w:p>
    <w:p w:rsidR="002816C1" w:rsidRPr="002816C1" w:rsidRDefault="002816C1" w:rsidP="002816C1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Обрання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членів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лічильної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загальних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зборів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акціонері</w:t>
      </w:r>
      <w:proofErr w:type="gram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spellEnd"/>
      <w:proofErr w:type="gram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Доповідач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:  </w:t>
      </w:r>
      <w:proofErr w:type="spellStart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Данилейко</w:t>
      </w:r>
      <w:proofErr w:type="spellEnd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  М.І. </w:t>
      </w:r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– Голова 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Наглядової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  </w:t>
      </w:r>
      <w:proofErr w:type="gram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ради</w:t>
      </w:r>
      <w:proofErr w:type="gram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– Президент ПАТ</w:t>
      </w:r>
    </w:p>
    <w:p w:rsidR="002816C1" w:rsidRPr="002816C1" w:rsidRDefault="002816C1" w:rsidP="002816C1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фінансово-господарську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основні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gram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напрямки</w:t>
      </w:r>
      <w:proofErr w:type="gram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його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2015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Доповідач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: </w:t>
      </w:r>
      <w:proofErr w:type="spellStart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Тверезий</w:t>
      </w:r>
      <w:proofErr w:type="spellEnd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  О.В.</w:t>
      </w:r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 – Голова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Правління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–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Генеральний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директор ПАТ</w:t>
      </w:r>
    </w:p>
    <w:p w:rsidR="002816C1" w:rsidRPr="002816C1" w:rsidRDefault="002816C1" w:rsidP="002816C1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висновків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Доповідач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:  </w:t>
      </w:r>
      <w:proofErr w:type="spellStart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Кузнєцова</w:t>
      </w:r>
      <w:proofErr w:type="spellEnd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 xml:space="preserve"> О.М.</w:t>
      </w:r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 – Голова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Ревізійної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комі</w:t>
      </w:r>
      <w:proofErr w:type="gram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с</w:t>
      </w:r>
      <w:proofErr w:type="gram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ії</w:t>
      </w:r>
      <w:proofErr w:type="spellEnd"/>
    </w:p>
    <w:p w:rsidR="002816C1" w:rsidRPr="002816C1" w:rsidRDefault="002816C1" w:rsidP="002816C1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звіту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Наглядової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ради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Доповідач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:  </w:t>
      </w:r>
      <w:proofErr w:type="spellStart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Данилейко</w:t>
      </w:r>
      <w:proofErr w:type="spellEnd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  М.І. </w:t>
      </w:r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– Голова 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Наглядової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  </w:t>
      </w:r>
      <w:proofErr w:type="gram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ради</w:t>
      </w:r>
      <w:proofErr w:type="gram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– Президент ПАТ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2816C1" w:rsidRPr="002816C1" w:rsidRDefault="002816C1" w:rsidP="002816C1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Затвердження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порядку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розподілу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прибутку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вирішення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питання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виплату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дивідендів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2014 </w:t>
      </w:r>
      <w:proofErr w:type="spellStart"/>
      <w:proofErr w:type="gram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ік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Доповідач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:  </w:t>
      </w:r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Косих  М.Ю.</w:t>
      </w:r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 – заступник Генерального директора   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з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комерційних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питань</w:t>
      </w:r>
      <w:proofErr w:type="spellEnd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 xml:space="preserve"> та  </w:t>
      </w:r>
      <w:proofErr w:type="spellStart"/>
      <w:r w:rsidRPr="002816C1">
        <w:rPr>
          <w:rFonts w:ascii="Verdana" w:eastAsia="Times New Roman" w:hAnsi="Verdana" w:cs="Times New Roman"/>
          <w:i/>
          <w:iCs/>
          <w:color w:val="1A3337"/>
          <w:sz w:val="20"/>
        </w:rPr>
        <w:t>економіки</w:t>
      </w:r>
      <w:proofErr w:type="spellEnd"/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РЕГЛАМЕНТ ЗБОРІ</w:t>
      </w:r>
      <w:proofErr w:type="gramStart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В</w:t>
      </w:r>
      <w:proofErr w:type="gramEnd"/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1. 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Звіт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правління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-  до  30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хв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2. 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Доповіді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з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інших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питань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порядку денного -  до  15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хв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3. 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Виступи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в дебатах по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доповідям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-  до    5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хв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4. 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Повторні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виступи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та 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пропозиції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-  до   3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хв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5. 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Довідки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 -  до   2 </w:t>
      </w:r>
      <w:proofErr w:type="spellStart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хв</w:t>
      </w:r>
      <w:proofErr w:type="spellEnd"/>
      <w:r w:rsidRPr="002816C1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ПРЕЗИДІЯ</w:t>
      </w:r>
    </w:p>
    <w:p w:rsidR="002816C1" w:rsidRPr="002816C1" w:rsidRDefault="002816C1" w:rsidP="002816C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Перепельченко</w:t>
      </w:r>
      <w:proofErr w:type="spellEnd"/>
      <w:proofErr w:type="gram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gram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іктор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Іванович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-  голова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зборів</w:t>
      </w:r>
      <w:proofErr w:type="spellEnd"/>
    </w:p>
    <w:p w:rsidR="002816C1" w:rsidRPr="002816C1" w:rsidRDefault="002816C1" w:rsidP="002816C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Тверезий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Олександр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Володимирович</w:t>
      </w:r>
      <w:proofErr w:type="spellEnd"/>
    </w:p>
    <w:p w:rsidR="002816C1" w:rsidRPr="002816C1" w:rsidRDefault="002816C1" w:rsidP="002816C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Данилейко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Микола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Іванович</w:t>
      </w:r>
      <w:proofErr w:type="spellEnd"/>
    </w:p>
    <w:p w:rsidR="002816C1" w:rsidRPr="002816C1" w:rsidRDefault="002816C1" w:rsidP="002816C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Кузнєцова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Олена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Миколаївна</w:t>
      </w:r>
      <w:proofErr w:type="spellEnd"/>
    </w:p>
    <w:p w:rsidR="002816C1" w:rsidRPr="002816C1" w:rsidRDefault="002816C1" w:rsidP="002816C1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Будко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Олександр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СЕКРЕТАРІАТ</w:t>
      </w:r>
    </w:p>
    <w:p w:rsidR="002816C1" w:rsidRPr="002816C1" w:rsidRDefault="002816C1" w:rsidP="002816C1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Ляшенко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Ніна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Гур’ївна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секретар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зборів</w:t>
      </w:r>
      <w:proofErr w:type="spellEnd"/>
    </w:p>
    <w:p w:rsidR="002816C1" w:rsidRPr="002816C1" w:rsidRDefault="002816C1" w:rsidP="002816C1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Оловятенко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Людмила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Леонідівна</w:t>
      </w:r>
      <w:proofErr w:type="spellEnd"/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РЕЄСТРАЦІЙНА  КОМІ</w:t>
      </w:r>
      <w:proofErr w:type="gramStart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С</w:t>
      </w:r>
      <w:proofErr w:type="gramEnd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ІЯ</w:t>
      </w:r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Гнилорибова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Раїса</w:t>
      </w:r>
      <w:proofErr w:type="spellEnd"/>
      <w:proofErr w:type="gram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gram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ікторівна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  -  голова</w:t>
      </w:r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Рожко  Тамара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Адольфівна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-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секретар</w:t>
      </w:r>
      <w:proofErr w:type="spellEnd"/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lastRenderedPageBreak/>
        <w:t>Данищенко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Людмила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Василівна</w:t>
      </w:r>
      <w:proofErr w:type="spellEnd"/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Бойко  </w:t>
      </w:r>
      <w:proofErr w:type="spellStart"/>
      <w:proofErr w:type="gram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Наталія</w:t>
      </w:r>
      <w:proofErr w:type="spellEnd"/>
      <w:proofErr w:type="gram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Миколаївна</w:t>
      </w:r>
      <w:proofErr w:type="spellEnd"/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Горб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Ірина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Володимирівна</w:t>
      </w:r>
      <w:proofErr w:type="spellEnd"/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Єрмакова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Лариса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Миколаївна</w:t>
      </w:r>
      <w:proofErr w:type="spellEnd"/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Липка  Людмила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Миколаївна</w:t>
      </w:r>
      <w:proofErr w:type="spellEnd"/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Афанас’єва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Марина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Стефанівна</w:t>
      </w:r>
      <w:proofErr w:type="spellEnd"/>
    </w:p>
    <w:p w:rsidR="002816C1" w:rsidRPr="002816C1" w:rsidRDefault="002816C1" w:rsidP="002816C1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Старушко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proofErr w:type="gram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Наталія</w:t>
      </w:r>
      <w:proofErr w:type="spellEnd"/>
      <w:proofErr w:type="gram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Мусівна</w:t>
      </w:r>
      <w:proofErr w:type="spellEnd"/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2816C1" w:rsidRPr="002816C1" w:rsidRDefault="002816C1" w:rsidP="002816C1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ЛІЧИЛЬНА  КОМІ</w:t>
      </w:r>
      <w:proofErr w:type="gramStart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С</w:t>
      </w:r>
      <w:proofErr w:type="gramEnd"/>
      <w:r w:rsidRPr="002816C1">
        <w:rPr>
          <w:rFonts w:ascii="Verdana" w:eastAsia="Times New Roman" w:hAnsi="Verdana" w:cs="Times New Roman"/>
          <w:b/>
          <w:bCs/>
          <w:i/>
          <w:iCs/>
          <w:color w:val="1A3337"/>
          <w:sz w:val="20"/>
        </w:rPr>
        <w:t>ІЯ</w:t>
      </w:r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Коноваленко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Людмила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Іванівна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  -  голова</w:t>
      </w:r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Бородін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Сергій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Леонідович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-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секретар</w:t>
      </w:r>
      <w:proofErr w:type="spellEnd"/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Акулов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Юрій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Макарович</w:t>
      </w:r>
      <w:proofErr w:type="spellEnd"/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Антонова  </w:t>
      </w:r>
      <w:proofErr w:type="spellStart"/>
      <w:proofErr w:type="gram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Наталія</w:t>
      </w:r>
      <w:proofErr w:type="spellEnd"/>
      <w:proofErr w:type="gram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Павлівна</w:t>
      </w:r>
      <w:proofErr w:type="spellEnd"/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Масюк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Микола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Гончар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Сергій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Володимирович</w:t>
      </w:r>
      <w:proofErr w:type="spellEnd"/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Богомаз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Володимир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Скоренко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Олександр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  Михайлович</w:t>
      </w:r>
    </w:p>
    <w:p w:rsidR="002816C1" w:rsidRPr="002816C1" w:rsidRDefault="002816C1" w:rsidP="002816C1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Степаненко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Олена</w:t>
      </w:r>
      <w:proofErr w:type="spellEnd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2816C1">
        <w:rPr>
          <w:rFonts w:ascii="Verdana" w:eastAsia="Times New Roman" w:hAnsi="Verdana" w:cs="Times New Roman"/>
          <w:color w:val="294F57"/>
          <w:sz w:val="20"/>
          <w:szCs w:val="20"/>
        </w:rPr>
        <w:t>Миколаївна</w:t>
      </w:r>
      <w:proofErr w:type="spellEnd"/>
    </w:p>
    <w:p w:rsidR="001A2227" w:rsidRDefault="001A2227"/>
    <w:sectPr w:rsidR="001A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24F"/>
    <w:multiLevelType w:val="multilevel"/>
    <w:tmpl w:val="ECEE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F0C75"/>
    <w:multiLevelType w:val="multilevel"/>
    <w:tmpl w:val="36A0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C5D74"/>
    <w:multiLevelType w:val="multilevel"/>
    <w:tmpl w:val="0CDE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D5EDD"/>
    <w:multiLevelType w:val="multilevel"/>
    <w:tmpl w:val="DFE0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5184F"/>
    <w:multiLevelType w:val="multilevel"/>
    <w:tmpl w:val="A3E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73EFA"/>
    <w:multiLevelType w:val="multilevel"/>
    <w:tmpl w:val="880C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F4A15"/>
    <w:multiLevelType w:val="multilevel"/>
    <w:tmpl w:val="9112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639DC"/>
    <w:multiLevelType w:val="multilevel"/>
    <w:tmpl w:val="B2B6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20DE9"/>
    <w:multiLevelType w:val="multilevel"/>
    <w:tmpl w:val="98AE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6C1"/>
    <w:rsid w:val="001A2227"/>
    <w:rsid w:val="0028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16C1"/>
    <w:rPr>
      <w:b/>
      <w:bCs/>
    </w:rPr>
  </w:style>
  <w:style w:type="character" w:customStyle="1" w:styleId="apple-converted-space">
    <w:name w:val="apple-converted-space"/>
    <w:basedOn w:val="a0"/>
    <w:rsid w:val="002816C1"/>
  </w:style>
  <w:style w:type="character" w:styleId="a5">
    <w:name w:val="Emphasis"/>
    <w:basedOn w:val="a0"/>
    <w:uiPriority w:val="20"/>
    <w:qFormat/>
    <w:rsid w:val="002816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>MultiDVD Team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2017-03-17T10:11:00Z</dcterms:created>
  <dcterms:modified xsi:type="dcterms:W3CDTF">2017-03-17T10:11:00Z</dcterms:modified>
</cp:coreProperties>
</file>